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sz w:val="40"/>
          <w:szCs w:val="40"/>
        </w:rPr>
        <w:drawing>
          <wp:inline distB="114300" distT="114300" distL="114300" distR="114300">
            <wp:extent cx="3955256" cy="71913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55256" cy="719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1152 Solano Ave., #2B, Albany, CA 94706       www.OnnaLoMD.com     Support@OnnaLoMD.com         510-747-9033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  <w:u w:val="singl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u w:val="single"/>
          <w:rtl w:val="0"/>
        </w:rPr>
        <w:t xml:space="preserve">Our Chronic Stress Response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Your nervous system has two functions. One is regulating the </w:t>
      </w:r>
      <w:r w:rsidDel="00000000" w:rsidR="00000000" w:rsidRPr="00000000">
        <w:rPr>
          <w:rFonts w:ascii="Open Sans" w:cs="Open Sans" w:eastAsia="Open Sans" w:hAnsi="Open Sans"/>
          <w:b w:val="1"/>
          <w:highlight w:val="white"/>
          <w:rtl w:val="0"/>
        </w:rPr>
        <w:t xml:space="preserve">fight-or-flight response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, the response you need if you are in immediate danger, say, if you needed to run from a tiger. The other is for regulating your body </w:t>
      </w:r>
      <w:r w:rsidDel="00000000" w:rsidR="00000000" w:rsidRPr="00000000">
        <w:rPr>
          <w:rFonts w:ascii="Open Sans" w:cs="Open Sans" w:eastAsia="Open Sans" w:hAnsi="Open Sans"/>
          <w:b w:val="1"/>
          <w:highlight w:val="white"/>
          <w:rtl w:val="0"/>
        </w:rPr>
        <w:t xml:space="preserve">when you are not in danger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. Experiencing this type of stress regularly and for prolonged periods can lead to high blood pressure (and subsequently heart disease), and suppression of the immune system,</w:t>
      </w:r>
      <w:hyperlink r:id="rId7">
        <w:r w:rsidDel="00000000" w:rsidR="00000000" w:rsidRPr="00000000">
          <w:rPr>
            <w:rFonts w:ascii="Open Sans" w:cs="Open Sans" w:eastAsia="Open Sans" w:hAnsi="Open Sans"/>
            <w:highlight w:val="white"/>
            <w:vertAlign w:val="superscript"/>
            <w:rtl w:val="0"/>
          </w:rPr>
          <w:t xml:space="preserve">[1</w:t>
        </w:r>
      </w:hyperlink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 and damage to mental health. (from Heartmath manual - A Practitioner’s Guide)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u w:val="single"/>
          <w:rtl w:val="0"/>
        </w:rPr>
        <w:t xml:space="preserve">What is Heart Math?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ff9900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Heart Math is an easy program that trains your nervous system to stay in the Relaxation Response more of the time, this is also known as </w:t>
      </w: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rtl w:val="0"/>
        </w:rPr>
        <w:t xml:space="preserve">coherence</w:t>
      </w: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highlight w:val="white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highlight w:val="white"/>
          <w:u w:val="single"/>
          <w:rtl w:val="0"/>
        </w:rPr>
        <w:t xml:space="preserve">What is Coherence?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Coherence is the state when the heart, mind, and emotions are in energetic alignment and cooperation. In this state, people feel calmer, more focused and energetic. </w:t>
      </w: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By regulating your breathing each day and getting in touch with a feeling of calm, you can train your nervous system to operate from a higher state of coherence. And our goal is to help train you to get to that coherent state.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u w:val="single"/>
          <w:rtl w:val="0"/>
        </w:rPr>
        <w:t xml:space="preserve">How is coherence measured?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Coherence can be measured through </w:t>
      </w: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rtl w:val="0"/>
        </w:rPr>
        <w:t xml:space="preserve">Heart Rate Variability</w:t>
      </w: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.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 Heart Rate Variability is the change in time intervals between each heartbeat.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When you use a sensor through a Heartmath device, you can see measure your heart rate</w:t>
      </w: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 variability, and as a result, you can practice getting to an ideal heart rate variability which is a steady, consistent, wave pattern.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u w:val="single"/>
          <w:rtl w:val="0"/>
        </w:rPr>
        <w:t xml:space="preserve">Benefits  of coherence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Reduced stress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Sustained positive emotions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High mental &amp; emotional stability 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Improved brain performance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Enhanced immunity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ff99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For More Information and purchase: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Visit Heartmath.com / Store.heartmath.com/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Sensor for iPhone (app is free for iPhone, Android version unavailable) - $129 (on Amazon)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emWave 2 - $199 (Heart Math site only)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 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u w:val="single"/>
          <w:rtl w:val="0"/>
        </w:rPr>
        <w:t xml:space="preserve">Resources: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Heartmath.com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https://www.heartmath.org/articles-of-the-heart/science-of-the-heart/article-explains-importance-of-heart-rate-variability-for-your-health/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     3. Heartmath: A Practitioner’s Guide, Applications of the emWave® Pro Stress Relief System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     4. https://www.ncbi.nlm.nih.gov/pmc/articles/PMC1959222/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Open Sans" w:cs="Open Sans" w:eastAsia="Open Sans" w:hAnsi="Open Sans"/>
          <w:b w:val="1"/>
          <w:i w:val="1"/>
          <w:color w:val="444444"/>
          <w:highlight w:val="white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i w:val="1"/>
          <w:color w:val="444444"/>
          <w:highlight w:val="white"/>
          <w:u w:val="single"/>
          <w:rtl w:val="0"/>
        </w:rPr>
        <w:t xml:space="preserve">Heart-Focused Breathing™ Technique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The technique is as powerful as it is simple and can be used anytime you want to create greater relaxation or more energy.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rtl w:val="0"/>
        </w:rPr>
        <w:t xml:space="preserve">Step 1- Heart Focus:</w:t>
      </w: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Focus your attention on your heart area. Breathe a little deeper than normal, in for 5 or 6 seconds and out 5 or 6 seconds. You may find that placing your hand over your heart helps you maintain your focus there.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rtl w:val="0"/>
        </w:rPr>
        <w:t xml:space="preserve">Step 2 - Heart Breathing: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Now imagine while breathing that you’re doing it through your heart. Picture yourself slowly breathing in and slowly breathing out through your heart area.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rtl w:val="0"/>
        </w:rPr>
        <w:t xml:space="preserve">Step 3 - Heart Feeling: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</w:rPr>
      </w:pPr>
      <w:r w:rsidDel="00000000" w:rsidR="00000000" w:rsidRPr="00000000">
        <w:rPr>
          <w:rFonts w:ascii="Open Sans" w:cs="Open Sans" w:eastAsia="Open Sans" w:hAnsi="Open Sans"/>
          <w:color w:val="444444"/>
          <w:rtl w:val="0"/>
        </w:rPr>
        <w:t xml:space="preserve">Continue to breathe through the area of your heart and find a positive feeling, like appreciation, care or compassion.  Such as: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  <w:color w:val="444444"/>
        </w:rPr>
      </w:pPr>
      <w:r w:rsidDel="00000000" w:rsidR="00000000" w:rsidRPr="00000000">
        <w:rPr>
          <w:rFonts w:ascii="Open Sans" w:cs="Open Sans" w:eastAsia="Open Sans" w:hAnsi="Open Sans"/>
          <w:color w:val="444444"/>
          <w:highlight w:val="white"/>
          <w:rtl w:val="0"/>
        </w:rPr>
        <w:t xml:space="preserve">Recall a time you felt appreciation towards a special person, a pet, a place you enjoy, or an activity that was fun.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B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ring to mind a word or mantra that elicits relaxation. For example, “I feel peaceful.”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Think about what you are grateful for.</w:t>
      </w:r>
      <w:r w:rsidDel="00000000" w:rsidR="00000000" w:rsidRPr="00000000">
        <w:rPr>
          <w:rFonts w:ascii="Open Sans" w:cs="Open Sans" w:eastAsia="Open Sans" w:hAnsi="Open Sans"/>
          <w:color w:val="44444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444444"/>
          <w:rtl w:val="0"/>
        </w:rPr>
        <w:t xml:space="preserve">This could be the appreciation or care you have towards a special person, a pet, a place you enjoy, or an activity that was fun.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</w:rPr>
      </w:pPr>
      <w:r w:rsidDel="00000000" w:rsidR="00000000" w:rsidRPr="00000000">
        <w:rPr>
          <w:rFonts w:ascii="Open Sans" w:cs="Open Sans" w:eastAsia="Open Sans" w:hAnsi="Open Sans"/>
          <w:color w:val="444444"/>
          <w:rtl w:val="0"/>
        </w:rPr>
        <w:t xml:space="preserve">If you can’t feel anything, it’s okay, just try to find a sincere attitude of appreciation or care.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  <w:color w:val="444444"/>
        </w:rPr>
      </w:pPr>
      <w:r w:rsidDel="00000000" w:rsidR="00000000" w:rsidRPr="00000000">
        <w:rPr>
          <w:rFonts w:ascii="Open Sans" w:cs="Open Sans" w:eastAsia="Open Sans" w:hAnsi="Open Sans"/>
          <w:color w:val="444444"/>
          <w:rtl w:val="0"/>
        </w:rPr>
        <w:t xml:space="preserve">Once you’ve found a positive feeling or attitude, you can sustain it by continuing your </w:t>
      </w:r>
      <w:r w:rsidDel="00000000" w:rsidR="00000000" w:rsidRPr="00000000">
        <w:rPr>
          <w:rFonts w:ascii="Open Sans" w:cs="Open Sans" w:eastAsia="Open Sans" w:hAnsi="Open Sans"/>
          <w:b w:val="1"/>
          <w:color w:val="444444"/>
          <w:rtl w:val="0"/>
        </w:rPr>
        <w:t xml:space="preserve">heart focus, heart breathing and heart feeling.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color w:val="44444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highlight w:val="white"/>
          <w:rtl w:val="0"/>
        </w:rPr>
        <w:t xml:space="preserve">PRACTICE:  5 minutes a day for 2 sessions.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Arial Unicode M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en.wikipedia.org/wiki/Chronic_stress#cite_note-Carlson_2013_602-606-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