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B3D3C" w:rsidRPr="006B3D3C" w:rsidRDefault="006B3D3C" w:rsidP="006B3D3C">
      <w:pPr>
        <w:shd w:val="clear" w:color="auto" w:fill="FFFFFF"/>
        <w:jc w:val="center"/>
        <w:textAlignment w:val="baseline"/>
        <w:rPr>
          <w:rFonts w:asciiTheme="majorHAnsi" w:hAnsiTheme="majorHAnsi" w:cs="Times New Roman"/>
          <w:b/>
          <w:color w:val="auto"/>
          <w:sz w:val="28"/>
        </w:rPr>
      </w:pPr>
      <w:r w:rsidRPr="006B3D3C">
        <w:rPr>
          <w:rFonts w:asciiTheme="majorHAnsi" w:hAnsiTheme="majorHAnsi" w:cs="Times New Roman"/>
          <w:b/>
          <w:color w:val="auto"/>
          <w:sz w:val="28"/>
        </w:rPr>
        <w:t>YEAST OVERGROWTH</w:t>
      </w:r>
    </w:p>
    <w:p w:rsidR="006B3D3C" w:rsidRDefault="006B3D3C" w:rsidP="006B3D3C">
      <w:pPr>
        <w:shd w:val="clear" w:color="auto" w:fill="FFFFFF"/>
        <w:textAlignment w:val="baseline"/>
        <w:rPr>
          <w:rFonts w:ascii="Arial" w:hAnsi="Arial" w:cs="Times New Roman"/>
          <w:color w:val="555555"/>
        </w:rPr>
      </w:pPr>
    </w:p>
    <w:p w:rsidR="006B3D3C" w:rsidRDefault="006B3D3C" w:rsidP="006B3D3C">
      <w:pPr>
        <w:shd w:val="clear" w:color="auto" w:fill="FFFFFF"/>
        <w:textAlignment w:val="baseline"/>
        <w:rPr>
          <w:rFonts w:asciiTheme="minorHAnsi" w:hAnsiTheme="minorHAnsi" w:cs="Times New Roman"/>
          <w:color w:val="auto"/>
        </w:rPr>
      </w:pPr>
      <w:r>
        <w:rPr>
          <w:rFonts w:asciiTheme="minorHAnsi" w:hAnsiTheme="minorHAnsi" w:cs="Times New Roman"/>
          <w:color w:val="auto"/>
        </w:rPr>
        <w:t>Ye</w:t>
      </w:r>
      <w:r w:rsidRPr="006B3D3C">
        <w:rPr>
          <w:rFonts w:asciiTheme="minorHAnsi" w:hAnsiTheme="minorHAnsi" w:cs="Times New Roman"/>
          <w:color w:val="auto"/>
        </w:rPr>
        <w:t xml:space="preserve">ast </w:t>
      </w:r>
      <w:r>
        <w:rPr>
          <w:rFonts w:asciiTheme="minorHAnsi" w:hAnsiTheme="minorHAnsi" w:cs="Times New Roman"/>
          <w:color w:val="auto"/>
        </w:rPr>
        <w:t>overgrowth can be triggered by</w:t>
      </w:r>
    </w:p>
    <w:p w:rsidR="006B3D3C" w:rsidRDefault="006E7B7D" w:rsidP="006B3D3C">
      <w:pPr>
        <w:pStyle w:val="ListParagraph"/>
        <w:numPr>
          <w:ilvl w:val="0"/>
          <w:numId w:val="28"/>
        </w:numPr>
        <w:shd w:val="clear" w:color="auto" w:fill="FFFFFF"/>
        <w:textAlignment w:val="baseline"/>
        <w:rPr>
          <w:rFonts w:asciiTheme="minorHAnsi" w:hAnsiTheme="minorHAnsi" w:cs="Times New Roman"/>
          <w:color w:val="auto"/>
        </w:rPr>
      </w:pPr>
      <w:r>
        <w:rPr>
          <w:rFonts w:asciiTheme="minorHAnsi" w:hAnsiTheme="minorHAnsi" w:cs="Times New Roman"/>
          <w:color w:val="auto"/>
        </w:rPr>
        <w:t>A</w:t>
      </w:r>
      <w:r w:rsidR="006B3D3C" w:rsidRPr="006B3D3C">
        <w:rPr>
          <w:rFonts w:asciiTheme="minorHAnsi" w:hAnsiTheme="minorHAnsi" w:cs="Times New Roman"/>
          <w:color w:val="auto"/>
        </w:rPr>
        <w:t xml:space="preserve"> high-s</w:t>
      </w:r>
      <w:r w:rsidR="006B3D3C">
        <w:rPr>
          <w:rFonts w:asciiTheme="minorHAnsi" w:hAnsiTheme="minorHAnsi" w:cs="Times New Roman"/>
          <w:color w:val="auto"/>
        </w:rPr>
        <w:t>ugar, high-fat, low-fiber diet</w:t>
      </w:r>
    </w:p>
    <w:p w:rsidR="006B3D3C" w:rsidRDefault="006E7B7D" w:rsidP="006B3D3C">
      <w:pPr>
        <w:pStyle w:val="ListParagraph"/>
        <w:numPr>
          <w:ilvl w:val="0"/>
          <w:numId w:val="28"/>
        </w:numPr>
        <w:shd w:val="clear" w:color="auto" w:fill="FFFFFF"/>
        <w:textAlignment w:val="baseline"/>
        <w:rPr>
          <w:rFonts w:asciiTheme="minorHAnsi" w:hAnsiTheme="minorHAnsi" w:cs="Times New Roman"/>
          <w:color w:val="auto"/>
        </w:rPr>
      </w:pPr>
      <w:r>
        <w:rPr>
          <w:rFonts w:asciiTheme="minorHAnsi" w:hAnsiTheme="minorHAnsi" w:cs="Times New Roman"/>
          <w:color w:val="auto"/>
        </w:rPr>
        <w:t>I</w:t>
      </w:r>
      <w:r w:rsidR="006B3D3C">
        <w:rPr>
          <w:rFonts w:asciiTheme="minorHAnsi" w:hAnsiTheme="minorHAnsi" w:cs="Times New Roman"/>
          <w:color w:val="auto"/>
        </w:rPr>
        <w:t>mpaired immunity</w:t>
      </w:r>
    </w:p>
    <w:p w:rsidR="006B3D3C" w:rsidRDefault="006E7B7D" w:rsidP="006B3D3C">
      <w:pPr>
        <w:pStyle w:val="ListParagraph"/>
        <w:numPr>
          <w:ilvl w:val="0"/>
          <w:numId w:val="28"/>
        </w:numPr>
        <w:shd w:val="clear" w:color="auto" w:fill="FFFFFF"/>
        <w:textAlignment w:val="baseline"/>
        <w:rPr>
          <w:rFonts w:asciiTheme="minorHAnsi" w:hAnsiTheme="minorHAnsi" w:cs="Times New Roman"/>
          <w:color w:val="auto"/>
        </w:rPr>
      </w:pPr>
      <w:r>
        <w:rPr>
          <w:rFonts w:asciiTheme="minorHAnsi" w:hAnsiTheme="minorHAnsi" w:cs="Times New Roman"/>
          <w:color w:val="auto"/>
        </w:rPr>
        <w:t>U</w:t>
      </w:r>
      <w:r w:rsidR="006B3D3C" w:rsidRPr="006B3D3C">
        <w:rPr>
          <w:rFonts w:asciiTheme="minorHAnsi" w:hAnsiTheme="minorHAnsi" w:cs="Times New Roman"/>
          <w:color w:val="auto"/>
        </w:rPr>
        <w:t xml:space="preserve">se of drugs like antibiotics, birth control pills, estrogen, </w:t>
      </w:r>
      <w:r w:rsidR="006B3D3C">
        <w:rPr>
          <w:rFonts w:asciiTheme="minorHAnsi" w:hAnsiTheme="minorHAnsi" w:cs="Times New Roman"/>
          <w:color w:val="auto"/>
        </w:rPr>
        <w:t>and steroids like prednisone</w:t>
      </w:r>
    </w:p>
    <w:p w:rsidR="006B3D3C" w:rsidRPr="006B3D3C" w:rsidRDefault="006E7B7D" w:rsidP="006B3D3C">
      <w:pPr>
        <w:pStyle w:val="ListParagraph"/>
        <w:numPr>
          <w:ilvl w:val="0"/>
          <w:numId w:val="28"/>
        </w:numPr>
        <w:shd w:val="clear" w:color="auto" w:fill="FFFFFF"/>
        <w:textAlignment w:val="baseline"/>
        <w:rPr>
          <w:rFonts w:asciiTheme="minorHAnsi" w:hAnsiTheme="minorHAnsi" w:cs="Times New Roman"/>
          <w:color w:val="auto"/>
        </w:rPr>
      </w:pPr>
      <w:r>
        <w:rPr>
          <w:rFonts w:asciiTheme="minorHAnsi" w:hAnsiTheme="minorHAnsi" w:cs="Times New Roman"/>
          <w:color w:val="auto"/>
        </w:rPr>
        <w:t>P</w:t>
      </w:r>
      <w:r w:rsidR="006B3D3C">
        <w:rPr>
          <w:rFonts w:asciiTheme="minorHAnsi" w:hAnsiTheme="minorHAnsi" w:cs="Times New Roman"/>
          <w:color w:val="auto"/>
        </w:rPr>
        <w:t>sychological stress</w:t>
      </w:r>
    </w:p>
    <w:p w:rsidR="006B3D3C" w:rsidRDefault="006B3D3C" w:rsidP="006B3D3C">
      <w:pPr>
        <w:shd w:val="clear" w:color="auto" w:fill="FFFFFF"/>
        <w:textAlignment w:val="baseline"/>
        <w:rPr>
          <w:rFonts w:asciiTheme="minorHAnsi" w:hAnsiTheme="minorHAnsi" w:cs="Times New Roman"/>
          <w:color w:val="auto"/>
        </w:rPr>
      </w:pPr>
    </w:p>
    <w:p w:rsidR="006B3D3C" w:rsidRPr="006B3D3C" w:rsidRDefault="006B3D3C" w:rsidP="006B3D3C">
      <w:pPr>
        <w:shd w:val="clear" w:color="auto" w:fill="FFFFFF"/>
        <w:textAlignment w:val="baseline"/>
        <w:rPr>
          <w:rFonts w:asciiTheme="minorHAnsi" w:hAnsiTheme="minorHAnsi" w:cs="Times New Roman"/>
          <w:color w:val="auto"/>
        </w:rPr>
      </w:pPr>
      <w:r>
        <w:rPr>
          <w:rFonts w:asciiTheme="minorHAnsi" w:hAnsiTheme="minorHAnsi" w:cs="Times New Roman"/>
          <w:color w:val="auto"/>
        </w:rPr>
        <w:t>Y</w:t>
      </w:r>
      <w:r w:rsidRPr="006B3D3C">
        <w:rPr>
          <w:rFonts w:asciiTheme="minorHAnsi" w:hAnsiTheme="minorHAnsi" w:cs="Times New Roman"/>
          <w:color w:val="auto"/>
        </w:rPr>
        <w:t xml:space="preserve">ou may have a yeast problem </w:t>
      </w:r>
      <w:r>
        <w:rPr>
          <w:rFonts w:asciiTheme="minorHAnsi" w:hAnsiTheme="minorHAnsi" w:cs="Times New Roman"/>
          <w:color w:val="auto"/>
        </w:rPr>
        <w:t>if you have these problems</w:t>
      </w:r>
      <w:r w:rsidRPr="006B3D3C">
        <w:rPr>
          <w:rFonts w:asciiTheme="minorHAnsi" w:hAnsiTheme="minorHAnsi" w:cs="Times New Roman"/>
          <w:color w:val="auto"/>
        </w:rPr>
        <w:t>:</w:t>
      </w:r>
    </w:p>
    <w:p w:rsidR="006B3D3C" w:rsidRDefault="006B3D3C" w:rsidP="006B3D3C">
      <w:pPr>
        <w:shd w:val="clear" w:color="auto" w:fill="FFFFFF"/>
        <w:textAlignment w:val="baseline"/>
        <w:rPr>
          <w:rFonts w:asciiTheme="minorHAnsi" w:hAnsiTheme="minorHAnsi" w:cs="Times New Roman"/>
          <w:i/>
          <w:color w:val="auto"/>
        </w:rPr>
      </w:pPr>
    </w:p>
    <w:p w:rsidR="006B3D3C" w:rsidRPr="006B3D3C" w:rsidRDefault="006B3D3C" w:rsidP="006B3D3C">
      <w:pPr>
        <w:shd w:val="clear" w:color="auto" w:fill="FFFFFF"/>
        <w:textAlignment w:val="baseline"/>
        <w:rPr>
          <w:rFonts w:asciiTheme="minorHAnsi" w:hAnsiTheme="minorHAnsi" w:cs="Times New Roman"/>
          <w:b/>
          <w:color w:val="auto"/>
          <w:sz w:val="22"/>
        </w:rPr>
      </w:pPr>
      <w:r w:rsidRPr="006B3D3C">
        <w:rPr>
          <w:rFonts w:asciiTheme="minorHAnsi" w:hAnsiTheme="minorHAnsi" w:cs="Times New Roman"/>
          <w:b/>
          <w:i/>
          <w:color w:val="auto"/>
          <w:sz w:val="22"/>
        </w:rPr>
        <w:t>General Symptoms</w:t>
      </w:r>
    </w:p>
    <w:p w:rsidR="006B3D3C" w:rsidRPr="006B3D3C" w:rsidRDefault="006B3D3C" w:rsidP="006B3D3C">
      <w:pPr>
        <w:numPr>
          <w:ilvl w:val="0"/>
          <w:numId w:val="18"/>
        </w:numPr>
        <w:ind w:left="0"/>
        <w:textAlignment w:val="baseline"/>
        <w:rPr>
          <w:rFonts w:asciiTheme="minorHAnsi" w:hAnsiTheme="minorHAnsi"/>
          <w:color w:val="auto"/>
          <w:sz w:val="22"/>
        </w:rPr>
      </w:pPr>
      <w:r w:rsidRPr="006B3D3C">
        <w:rPr>
          <w:rFonts w:asciiTheme="minorHAnsi" w:hAnsiTheme="minorHAnsi"/>
          <w:color w:val="auto"/>
          <w:sz w:val="22"/>
        </w:rPr>
        <w:t>Chronic fatigue</w:t>
      </w:r>
    </w:p>
    <w:p w:rsidR="006B3D3C" w:rsidRPr="006B3D3C" w:rsidRDefault="006B3D3C" w:rsidP="006B3D3C">
      <w:pPr>
        <w:numPr>
          <w:ilvl w:val="0"/>
          <w:numId w:val="18"/>
        </w:numPr>
        <w:ind w:left="0"/>
        <w:textAlignment w:val="baseline"/>
        <w:rPr>
          <w:rFonts w:asciiTheme="minorHAnsi" w:hAnsiTheme="minorHAnsi"/>
          <w:color w:val="auto"/>
          <w:sz w:val="22"/>
        </w:rPr>
      </w:pPr>
      <w:r w:rsidRPr="006B3D3C">
        <w:rPr>
          <w:rFonts w:asciiTheme="minorHAnsi" w:hAnsiTheme="minorHAnsi"/>
          <w:color w:val="auto"/>
          <w:sz w:val="22"/>
        </w:rPr>
        <w:t>Loss of energy</w:t>
      </w:r>
    </w:p>
    <w:p w:rsidR="006B3D3C" w:rsidRPr="006B3D3C" w:rsidRDefault="006B3D3C" w:rsidP="006B3D3C">
      <w:pPr>
        <w:numPr>
          <w:ilvl w:val="0"/>
          <w:numId w:val="18"/>
        </w:numPr>
        <w:ind w:left="0"/>
        <w:textAlignment w:val="baseline"/>
        <w:rPr>
          <w:rFonts w:asciiTheme="minorHAnsi" w:hAnsiTheme="minorHAnsi"/>
          <w:color w:val="auto"/>
          <w:sz w:val="22"/>
        </w:rPr>
      </w:pPr>
      <w:r w:rsidRPr="006B3D3C">
        <w:rPr>
          <w:rFonts w:asciiTheme="minorHAnsi" w:hAnsiTheme="minorHAnsi"/>
          <w:color w:val="auto"/>
          <w:sz w:val="22"/>
        </w:rPr>
        <w:t>General malaise</w:t>
      </w:r>
    </w:p>
    <w:p w:rsidR="006B3D3C" w:rsidRPr="006B3D3C" w:rsidRDefault="006B3D3C" w:rsidP="006B3D3C">
      <w:pPr>
        <w:numPr>
          <w:ilvl w:val="0"/>
          <w:numId w:val="18"/>
        </w:numPr>
        <w:ind w:left="0"/>
        <w:textAlignment w:val="baseline"/>
        <w:rPr>
          <w:rFonts w:asciiTheme="minorHAnsi" w:hAnsiTheme="minorHAnsi"/>
          <w:color w:val="auto"/>
          <w:sz w:val="22"/>
        </w:rPr>
      </w:pPr>
      <w:r w:rsidRPr="006B3D3C">
        <w:rPr>
          <w:rFonts w:asciiTheme="minorHAnsi" w:hAnsiTheme="minorHAnsi"/>
          <w:color w:val="auto"/>
          <w:sz w:val="22"/>
        </w:rPr>
        <w:t>Decreased libido</w:t>
      </w:r>
    </w:p>
    <w:p w:rsidR="006B3D3C" w:rsidRPr="006B3D3C" w:rsidRDefault="006B3D3C" w:rsidP="006E7B7D">
      <w:pPr>
        <w:shd w:val="clear" w:color="auto" w:fill="FFFFFF"/>
        <w:textAlignment w:val="baseline"/>
        <w:rPr>
          <w:rFonts w:asciiTheme="minorHAnsi" w:hAnsiTheme="minorHAnsi" w:cs="Times New Roman"/>
          <w:b/>
          <w:color w:val="auto"/>
          <w:sz w:val="22"/>
        </w:rPr>
      </w:pPr>
      <w:r w:rsidRPr="006B3D3C">
        <w:rPr>
          <w:rFonts w:asciiTheme="minorHAnsi" w:hAnsiTheme="minorHAnsi" w:cs="Times New Roman"/>
          <w:b/>
          <w:i/>
          <w:color w:val="auto"/>
          <w:sz w:val="22"/>
        </w:rPr>
        <w:t>Gastrointestinal Symptoms</w:t>
      </w:r>
    </w:p>
    <w:p w:rsidR="006B3D3C" w:rsidRPr="006B3D3C" w:rsidRDefault="006B3D3C" w:rsidP="006E7B7D">
      <w:pPr>
        <w:numPr>
          <w:ilvl w:val="0"/>
          <w:numId w:val="19"/>
        </w:numPr>
        <w:ind w:left="0"/>
        <w:textAlignment w:val="baseline"/>
        <w:rPr>
          <w:rFonts w:asciiTheme="minorHAnsi" w:hAnsiTheme="minorHAnsi"/>
          <w:color w:val="auto"/>
          <w:sz w:val="22"/>
        </w:rPr>
      </w:pPr>
      <w:r w:rsidRPr="006B3D3C">
        <w:rPr>
          <w:rFonts w:asciiTheme="minorHAnsi" w:hAnsiTheme="minorHAnsi"/>
          <w:color w:val="auto"/>
          <w:sz w:val="22"/>
        </w:rPr>
        <w:t>Thrush</w:t>
      </w:r>
    </w:p>
    <w:p w:rsidR="006B3D3C" w:rsidRPr="006B3D3C" w:rsidRDefault="006B3D3C" w:rsidP="006E7B7D">
      <w:pPr>
        <w:numPr>
          <w:ilvl w:val="0"/>
          <w:numId w:val="19"/>
        </w:numPr>
        <w:ind w:left="0"/>
        <w:textAlignment w:val="baseline"/>
        <w:rPr>
          <w:rFonts w:asciiTheme="minorHAnsi" w:hAnsiTheme="minorHAnsi"/>
          <w:color w:val="auto"/>
          <w:sz w:val="22"/>
        </w:rPr>
      </w:pPr>
      <w:r w:rsidRPr="006B3D3C">
        <w:rPr>
          <w:rFonts w:asciiTheme="minorHAnsi" w:hAnsiTheme="minorHAnsi"/>
          <w:color w:val="auto"/>
          <w:sz w:val="22"/>
        </w:rPr>
        <w:t>Bloating and gas</w:t>
      </w:r>
    </w:p>
    <w:p w:rsidR="006B3D3C" w:rsidRPr="006B3D3C" w:rsidRDefault="006B3D3C" w:rsidP="006E7B7D">
      <w:pPr>
        <w:numPr>
          <w:ilvl w:val="0"/>
          <w:numId w:val="19"/>
        </w:numPr>
        <w:ind w:left="0"/>
        <w:textAlignment w:val="baseline"/>
        <w:rPr>
          <w:rFonts w:asciiTheme="minorHAnsi" w:hAnsiTheme="minorHAnsi"/>
          <w:color w:val="auto"/>
          <w:sz w:val="22"/>
        </w:rPr>
      </w:pPr>
      <w:r w:rsidRPr="006B3D3C">
        <w:rPr>
          <w:rFonts w:asciiTheme="minorHAnsi" w:hAnsiTheme="minorHAnsi"/>
          <w:color w:val="auto"/>
          <w:sz w:val="22"/>
        </w:rPr>
        <w:t>Intestinal cramps</w:t>
      </w:r>
    </w:p>
    <w:p w:rsidR="006B3D3C" w:rsidRPr="006B3D3C" w:rsidRDefault="006B3D3C" w:rsidP="006E7B7D">
      <w:pPr>
        <w:numPr>
          <w:ilvl w:val="0"/>
          <w:numId w:val="19"/>
        </w:numPr>
        <w:ind w:left="0"/>
        <w:textAlignment w:val="baseline"/>
        <w:rPr>
          <w:rFonts w:asciiTheme="minorHAnsi" w:hAnsiTheme="minorHAnsi"/>
          <w:color w:val="auto"/>
          <w:sz w:val="22"/>
        </w:rPr>
      </w:pPr>
      <w:r w:rsidRPr="006B3D3C">
        <w:rPr>
          <w:rFonts w:asciiTheme="minorHAnsi" w:hAnsiTheme="minorHAnsi"/>
          <w:color w:val="auto"/>
          <w:sz w:val="22"/>
        </w:rPr>
        <w:t>Rectal itching</w:t>
      </w:r>
    </w:p>
    <w:p w:rsidR="006B3D3C" w:rsidRPr="006B3D3C" w:rsidRDefault="006B3D3C" w:rsidP="006E7B7D">
      <w:pPr>
        <w:numPr>
          <w:ilvl w:val="0"/>
          <w:numId w:val="19"/>
        </w:numPr>
        <w:ind w:left="0"/>
        <w:textAlignment w:val="baseline"/>
        <w:rPr>
          <w:rFonts w:asciiTheme="minorHAnsi" w:hAnsiTheme="minorHAnsi"/>
          <w:color w:val="auto"/>
          <w:sz w:val="22"/>
        </w:rPr>
      </w:pPr>
      <w:r w:rsidRPr="006B3D3C">
        <w:rPr>
          <w:rFonts w:asciiTheme="minorHAnsi" w:hAnsiTheme="minorHAnsi"/>
          <w:color w:val="auto"/>
          <w:sz w:val="22"/>
        </w:rPr>
        <w:t>Altered bowel function such as diarrhea (</w:t>
      </w:r>
      <w:hyperlink r:id="rId5" w:history="1">
        <w:r w:rsidRPr="006B3D3C">
          <w:rPr>
            <w:rFonts w:asciiTheme="minorHAnsi" w:hAnsiTheme="minorHAnsi"/>
            <w:color w:val="auto"/>
            <w:sz w:val="22"/>
            <w:u w:val="single"/>
          </w:rPr>
          <w:t>iv</w:t>
        </w:r>
      </w:hyperlink>
      <w:r w:rsidRPr="006B3D3C">
        <w:rPr>
          <w:rFonts w:asciiTheme="minorHAnsi" w:hAnsiTheme="minorHAnsi"/>
          <w:color w:val="auto"/>
          <w:sz w:val="22"/>
        </w:rPr>
        <w:t>) or constipation</w:t>
      </w:r>
    </w:p>
    <w:p w:rsidR="006B3D3C" w:rsidRPr="006B3D3C" w:rsidRDefault="006B3D3C" w:rsidP="006E7B7D">
      <w:pPr>
        <w:shd w:val="clear" w:color="auto" w:fill="FFFFFF"/>
        <w:textAlignment w:val="baseline"/>
        <w:rPr>
          <w:rFonts w:asciiTheme="minorHAnsi" w:hAnsiTheme="minorHAnsi" w:cs="Times New Roman"/>
          <w:b/>
          <w:color w:val="auto"/>
          <w:sz w:val="22"/>
        </w:rPr>
      </w:pPr>
      <w:proofErr w:type="spellStart"/>
      <w:r w:rsidRPr="006B3D3C">
        <w:rPr>
          <w:rFonts w:asciiTheme="minorHAnsi" w:hAnsiTheme="minorHAnsi" w:cs="Times New Roman"/>
          <w:b/>
          <w:i/>
          <w:color w:val="auto"/>
          <w:sz w:val="22"/>
        </w:rPr>
        <w:t>Genitorinary</w:t>
      </w:r>
      <w:proofErr w:type="spellEnd"/>
      <w:r w:rsidRPr="006B3D3C">
        <w:rPr>
          <w:rFonts w:asciiTheme="minorHAnsi" w:hAnsiTheme="minorHAnsi" w:cs="Times New Roman"/>
          <w:b/>
          <w:i/>
          <w:color w:val="auto"/>
          <w:sz w:val="22"/>
        </w:rPr>
        <w:t xml:space="preserve"> Symptoms</w:t>
      </w:r>
    </w:p>
    <w:p w:rsidR="006B3D3C" w:rsidRPr="006B3D3C" w:rsidRDefault="006B3D3C" w:rsidP="006B3D3C">
      <w:pPr>
        <w:numPr>
          <w:ilvl w:val="0"/>
          <w:numId w:val="20"/>
        </w:numPr>
        <w:ind w:left="0"/>
        <w:textAlignment w:val="baseline"/>
        <w:rPr>
          <w:rFonts w:asciiTheme="minorHAnsi" w:hAnsiTheme="minorHAnsi"/>
          <w:color w:val="auto"/>
          <w:sz w:val="22"/>
        </w:rPr>
      </w:pPr>
      <w:r w:rsidRPr="006B3D3C">
        <w:rPr>
          <w:rFonts w:asciiTheme="minorHAnsi" w:hAnsiTheme="minorHAnsi"/>
          <w:color w:val="auto"/>
          <w:sz w:val="22"/>
        </w:rPr>
        <w:t>Yeast infections</w:t>
      </w:r>
    </w:p>
    <w:p w:rsidR="006B3D3C" w:rsidRPr="006B3D3C" w:rsidRDefault="006B3D3C" w:rsidP="006B3D3C">
      <w:pPr>
        <w:numPr>
          <w:ilvl w:val="0"/>
          <w:numId w:val="20"/>
        </w:numPr>
        <w:ind w:left="0"/>
        <w:textAlignment w:val="baseline"/>
        <w:rPr>
          <w:rFonts w:asciiTheme="minorHAnsi" w:hAnsiTheme="minorHAnsi"/>
          <w:color w:val="auto"/>
          <w:sz w:val="22"/>
        </w:rPr>
      </w:pPr>
      <w:r w:rsidRPr="006B3D3C">
        <w:rPr>
          <w:rFonts w:asciiTheme="minorHAnsi" w:hAnsiTheme="minorHAnsi"/>
          <w:color w:val="auto"/>
          <w:sz w:val="22"/>
        </w:rPr>
        <w:t>Frequent bladder infections</w:t>
      </w:r>
    </w:p>
    <w:p w:rsidR="006B3D3C" w:rsidRPr="006B3D3C" w:rsidRDefault="006B3D3C" w:rsidP="006B3D3C">
      <w:pPr>
        <w:numPr>
          <w:ilvl w:val="0"/>
          <w:numId w:val="20"/>
        </w:numPr>
        <w:ind w:left="0"/>
        <w:textAlignment w:val="baseline"/>
        <w:rPr>
          <w:rFonts w:asciiTheme="minorHAnsi" w:hAnsiTheme="minorHAnsi"/>
          <w:color w:val="auto"/>
          <w:sz w:val="22"/>
        </w:rPr>
      </w:pPr>
      <w:r w:rsidRPr="006B3D3C">
        <w:rPr>
          <w:rFonts w:asciiTheme="minorHAnsi" w:hAnsiTheme="minorHAnsi"/>
          <w:color w:val="auto"/>
          <w:sz w:val="22"/>
        </w:rPr>
        <w:t>Interstitial cystitis (irritable bladder)</w:t>
      </w:r>
    </w:p>
    <w:p w:rsidR="006B3D3C" w:rsidRPr="006B3D3C" w:rsidRDefault="006B3D3C" w:rsidP="006B3D3C">
      <w:pPr>
        <w:shd w:val="clear" w:color="auto" w:fill="FFFFFF"/>
        <w:textAlignment w:val="baseline"/>
        <w:rPr>
          <w:rFonts w:asciiTheme="minorHAnsi" w:hAnsiTheme="minorHAnsi" w:cs="Times New Roman"/>
          <w:color w:val="auto"/>
          <w:sz w:val="22"/>
        </w:rPr>
      </w:pPr>
      <w:r w:rsidRPr="006B3D3C">
        <w:rPr>
          <w:rFonts w:asciiTheme="minorHAnsi" w:hAnsiTheme="minorHAnsi" w:cs="Times New Roman"/>
          <w:i/>
          <w:color w:val="auto"/>
          <w:sz w:val="22"/>
        </w:rPr>
        <w:t>Hormonal Complaints</w:t>
      </w:r>
    </w:p>
    <w:p w:rsidR="006B3D3C" w:rsidRPr="006B3D3C" w:rsidRDefault="006B3D3C" w:rsidP="006B3D3C">
      <w:pPr>
        <w:numPr>
          <w:ilvl w:val="0"/>
          <w:numId w:val="21"/>
        </w:numPr>
        <w:ind w:left="0"/>
        <w:textAlignment w:val="baseline"/>
        <w:rPr>
          <w:rFonts w:asciiTheme="minorHAnsi" w:hAnsiTheme="minorHAnsi"/>
          <w:color w:val="auto"/>
          <w:sz w:val="22"/>
        </w:rPr>
      </w:pPr>
      <w:r w:rsidRPr="006B3D3C">
        <w:rPr>
          <w:rFonts w:asciiTheme="minorHAnsi" w:hAnsiTheme="minorHAnsi"/>
          <w:color w:val="auto"/>
          <w:sz w:val="22"/>
        </w:rPr>
        <w:t>Menstrual irregularities like pain, bleeding, etc.</w:t>
      </w:r>
    </w:p>
    <w:p w:rsidR="006B3D3C" w:rsidRPr="006B3D3C" w:rsidRDefault="006B3D3C" w:rsidP="006B3D3C">
      <w:pPr>
        <w:numPr>
          <w:ilvl w:val="0"/>
          <w:numId w:val="21"/>
        </w:numPr>
        <w:ind w:left="0"/>
        <w:textAlignment w:val="baseline"/>
        <w:rPr>
          <w:rFonts w:asciiTheme="minorHAnsi" w:hAnsiTheme="minorHAnsi"/>
          <w:color w:val="auto"/>
          <w:sz w:val="22"/>
        </w:rPr>
      </w:pPr>
      <w:r w:rsidRPr="006B3D3C">
        <w:rPr>
          <w:rFonts w:asciiTheme="minorHAnsi" w:hAnsiTheme="minorHAnsi"/>
          <w:color w:val="auto"/>
          <w:sz w:val="22"/>
        </w:rPr>
        <w:t>Premenstrual syndrome</w:t>
      </w:r>
    </w:p>
    <w:p w:rsidR="006B3D3C" w:rsidRPr="006B3D3C" w:rsidRDefault="006B3D3C" w:rsidP="006B3D3C">
      <w:pPr>
        <w:numPr>
          <w:ilvl w:val="0"/>
          <w:numId w:val="21"/>
        </w:numPr>
        <w:ind w:left="0"/>
        <w:textAlignment w:val="baseline"/>
        <w:rPr>
          <w:rFonts w:asciiTheme="minorHAnsi" w:hAnsiTheme="minorHAnsi"/>
          <w:color w:val="auto"/>
          <w:sz w:val="22"/>
        </w:rPr>
      </w:pPr>
      <w:r w:rsidRPr="006B3D3C">
        <w:rPr>
          <w:rFonts w:asciiTheme="minorHAnsi" w:hAnsiTheme="minorHAnsi"/>
          <w:color w:val="auto"/>
          <w:sz w:val="22"/>
        </w:rPr>
        <w:t>Thyroid dysfunction</w:t>
      </w:r>
    </w:p>
    <w:p w:rsidR="006B3D3C" w:rsidRPr="006B3D3C" w:rsidRDefault="006B3D3C" w:rsidP="006B3D3C">
      <w:pPr>
        <w:shd w:val="clear" w:color="auto" w:fill="FFFFFF"/>
        <w:textAlignment w:val="baseline"/>
        <w:rPr>
          <w:rFonts w:asciiTheme="minorHAnsi" w:hAnsiTheme="minorHAnsi" w:cs="Times New Roman"/>
          <w:b/>
          <w:color w:val="auto"/>
          <w:sz w:val="22"/>
        </w:rPr>
      </w:pPr>
      <w:r w:rsidRPr="006B3D3C">
        <w:rPr>
          <w:rFonts w:asciiTheme="minorHAnsi" w:hAnsiTheme="minorHAnsi" w:cs="Times New Roman"/>
          <w:b/>
          <w:i/>
          <w:color w:val="auto"/>
          <w:sz w:val="22"/>
        </w:rPr>
        <w:t>Nervous System Complaints</w:t>
      </w:r>
    </w:p>
    <w:p w:rsidR="006B3D3C" w:rsidRPr="006B3D3C" w:rsidRDefault="006B3D3C" w:rsidP="006B3D3C">
      <w:pPr>
        <w:numPr>
          <w:ilvl w:val="0"/>
          <w:numId w:val="22"/>
        </w:numPr>
        <w:ind w:left="0"/>
        <w:textAlignment w:val="baseline"/>
        <w:rPr>
          <w:rFonts w:asciiTheme="minorHAnsi" w:hAnsiTheme="minorHAnsi"/>
          <w:color w:val="auto"/>
          <w:sz w:val="22"/>
        </w:rPr>
      </w:pPr>
      <w:r w:rsidRPr="006B3D3C">
        <w:rPr>
          <w:rFonts w:asciiTheme="minorHAnsi" w:hAnsiTheme="minorHAnsi"/>
          <w:color w:val="auto"/>
          <w:sz w:val="22"/>
        </w:rPr>
        <w:t>Depression</w:t>
      </w:r>
    </w:p>
    <w:p w:rsidR="006B3D3C" w:rsidRPr="006B3D3C" w:rsidRDefault="006B3D3C" w:rsidP="006B3D3C">
      <w:pPr>
        <w:numPr>
          <w:ilvl w:val="0"/>
          <w:numId w:val="22"/>
        </w:numPr>
        <w:ind w:left="0"/>
        <w:textAlignment w:val="baseline"/>
        <w:rPr>
          <w:rFonts w:asciiTheme="minorHAnsi" w:hAnsiTheme="minorHAnsi"/>
          <w:color w:val="auto"/>
          <w:sz w:val="22"/>
        </w:rPr>
      </w:pPr>
      <w:r w:rsidRPr="006B3D3C">
        <w:rPr>
          <w:rFonts w:asciiTheme="minorHAnsi" w:hAnsiTheme="minorHAnsi"/>
          <w:color w:val="auto"/>
          <w:sz w:val="22"/>
        </w:rPr>
        <w:t>Irritability</w:t>
      </w:r>
    </w:p>
    <w:p w:rsidR="006B3D3C" w:rsidRPr="006B3D3C" w:rsidRDefault="006B3D3C" w:rsidP="006B3D3C">
      <w:pPr>
        <w:numPr>
          <w:ilvl w:val="0"/>
          <w:numId w:val="22"/>
        </w:numPr>
        <w:ind w:left="0"/>
        <w:textAlignment w:val="baseline"/>
        <w:rPr>
          <w:rFonts w:asciiTheme="minorHAnsi" w:hAnsiTheme="minorHAnsi"/>
          <w:color w:val="auto"/>
          <w:sz w:val="22"/>
        </w:rPr>
      </w:pPr>
      <w:r w:rsidRPr="006B3D3C">
        <w:rPr>
          <w:rFonts w:asciiTheme="minorHAnsi" w:hAnsiTheme="minorHAnsi"/>
          <w:color w:val="auto"/>
          <w:sz w:val="22"/>
        </w:rPr>
        <w:t>Inability to concentrate</w:t>
      </w:r>
    </w:p>
    <w:p w:rsidR="006B3D3C" w:rsidRPr="006B3D3C" w:rsidRDefault="006B3D3C" w:rsidP="006B3D3C">
      <w:pPr>
        <w:shd w:val="clear" w:color="auto" w:fill="FFFFFF"/>
        <w:textAlignment w:val="baseline"/>
        <w:rPr>
          <w:rFonts w:asciiTheme="minorHAnsi" w:hAnsiTheme="minorHAnsi" w:cs="Times New Roman"/>
          <w:color w:val="auto"/>
          <w:sz w:val="22"/>
        </w:rPr>
      </w:pPr>
      <w:r w:rsidRPr="006B3D3C">
        <w:rPr>
          <w:rFonts w:asciiTheme="minorHAnsi" w:hAnsiTheme="minorHAnsi" w:cs="Times New Roman"/>
          <w:i/>
          <w:color w:val="auto"/>
          <w:sz w:val="22"/>
        </w:rPr>
        <w:t>Immune System Complaints</w:t>
      </w:r>
    </w:p>
    <w:p w:rsidR="006B3D3C" w:rsidRPr="006B3D3C" w:rsidRDefault="006B3D3C" w:rsidP="006B3D3C">
      <w:pPr>
        <w:numPr>
          <w:ilvl w:val="0"/>
          <w:numId w:val="23"/>
        </w:numPr>
        <w:ind w:left="0"/>
        <w:textAlignment w:val="baseline"/>
        <w:rPr>
          <w:rFonts w:asciiTheme="minorHAnsi" w:hAnsiTheme="minorHAnsi"/>
          <w:color w:val="auto"/>
          <w:sz w:val="22"/>
        </w:rPr>
      </w:pPr>
      <w:r w:rsidRPr="006B3D3C">
        <w:rPr>
          <w:rFonts w:asciiTheme="minorHAnsi" w:hAnsiTheme="minorHAnsi"/>
          <w:color w:val="auto"/>
          <w:sz w:val="22"/>
        </w:rPr>
        <w:t>Allergies</w:t>
      </w:r>
    </w:p>
    <w:p w:rsidR="006B3D3C" w:rsidRPr="006B3D3C" w:rsidRDefault="006B3D3C" w:rsidP="006B3D3C">
      <w:pPr>
        <w:numPr>
          <w:ilvl w:val="0"/>
          <w:numId w:val="23"/>
        </w:numPr>
        <w:ind w:left="0"/>
        <w:textAlignment w:val="baseline"/>
        <w:rPr>
          <w:rFonts w:asciiTheme="minorHAnsi" w:hAnsiTheme="minorHAnsi"/>
          <w:color w:val="auto"/>
          <w:sz w:val="22"/>
        </w:rPr>
      </w:pPr>
      <w:r w:rsidRPr="006B3D3C">
        <w:rPr>
          <w:rFonts w:asciiTheme="minorHAnsi" w:hAnsiTheme="minorHAnsi"/>
          <w:color w:val="auto"/>
          <w:sz w:val="22"/>
        </w:rPr>
        <w:t>Chemical sensitivities</w:t>
      </w:r>
    </w:p>
    <w:p w:rsidR="006B3D3C" w:rsidRPr="006B3D3C" w:rsidRDefault="006B3D3C" w:rsidP="006B3D3C">
      <w:pPr>
        <w:numPr>
          <w:ilvl w:val="0"/>
          <w:numId w:val="23"/>
        </w:numPr>
        <w:ind w:left="0"/>
        <w:textAlignment w:val="baseline"/>
        <w:rPr>
          <w:rFonts w:asciiTheme="minorHAnsi" w:hAnsiTheme="minorHAnsi"/>
          <w:color w:val="auto"/>
          <w:sz w:val="22"/>
        </w:rPr>
      </w:pPr>
      <w:r w:rsidRPr="006B3D3C">
        <w:rPr>
          <w:rFonts w:asciiTheme="minorHAnsi" w:hAnsiTheme="minorHAnsi"/>
          <w:color w:val="auto"/>
          <w:sz w:val="22"/>
        </w:rPr>
        <w:t>Low immune function</w:t>
      </w:r>
    </w:p>
    <w:p w:rsidR="006B3D3C" w:rsidRPr="006B3D3C" w:rsidRDefault="006B3D3C" w:rsidP="006B3D3C">
      <w:pPr>
        <w:shd w:val="clear" w:color="auto" w:fill="FFFFFF"/>
        <w:textAlignment w:val="baseline"/>
        <w:rPr>
          <w:rFonts w:asciiTheme="minorHAnsi" w:hAnsiTheme="minorHAnsi" w:cs="Times New Roman"/>
          <w:b/>
          <w:color w:val="auto"/>
          <w:sz w:val="22"/>
        </w:rPr>
      </w:pPr>
      <w:r w:rsidRPr="006B3D3C">
        <w:rPr>
          <w:rFonts w:asciiTheme="minorHAnsi" w:hAnsiTheme="minorHAnsi" w:cs="Times New Roman"/>
          <w:b/>
          <w:i/>
          <w:color w:val="auto"/>
          <w:sz w:val="22"/>
        </w:rPr>
        <w:t>Past History</w:t>
      </w:r>
    </w:p>
    <w:p w:rsidR="006B3D3C" w:rsidRPr="006B3D3C" w:rsidRDefault="006B3D3C" w:rsidP="006B3D3C">
      <w:pPr>
        <w:numPr>
          <w:ilvl w:val="0"/>
          <w:numId w:val="24"/>
        </w:numPr>
        <w:ind w:left="0"/>
        <w:textAlignment w:val="baseline"/>
        <w:rPr>
          <w:rFonts w:asciiTheme="minorHAnsi" w:hAnsiTheme="minorHAnsi"/>
          <w:color w:val="auto"/>
          <w:sz w:val="22"/>
        </w:rPr>
      </w:pPr>
      <w:r w:rsidRPr="006B3D3C">
        <w:rPr>
          <w:rFonts w:asciiTheme="minorHAnsi" w:hAnsiTheme="minorHAnsi"/>
          <w:color w:val="auto"/>
          <w:sz w:val="22"/>
        </w:rPr>
        <w:t>Chronic yeast infections</w:t>
      </w:r>
    </w:p>
    <w:p w:rsidR="006B3D3C" w:rsidRPr="006B3D3C" w:rsidRDefault="006B3D3C" w:rsidP="006B3D3C">
      <w:pPr>
        <w:numPr>
          <w:ilvl w:val="0"/>
          <w:numId w:val="24"/>
        </w:numPr>
        <w:ind w:left="0"/>
        <w:textAlignment w:val="baseline"/>
        <w:rPr>
          <w:rFonts w:asciiTheme="minorHAnsi" w:hAnsiTheme="minorHAnsi"/>
          <w:color w:val="auto"/>
          <w:sz w:val="22"/>
        </w:rPr>
      </w:pPr>
      <w:r w:rsidRPr="006B3D3C">
        <w:rPr>
          <w:rFonts w:asciiTheme="minorHAnsi" w:hAnsiTheme="minorHAnsi"/>
          <w:color w:val="auto"/>
          <w:sz w:val="22"/>
        </w:rPr>
        <w:t>Chronic antibiotic use for infections or acne</w:t>
      </w:r>
    </w:p>
    <w:p w:rsidR="006B3D3C" w:rsidRPr="006B3D3C" w:rsidRDefault="006B3D3C" w:rsidP="006B3D3C">
      <w:pPr>
        <w:numPr>
          <w:ilvl w:val="0"/>
          <w:numId w:val="24"/>
        </w:numPr>
        <w:ind w:left="0"/>
        <w:textAlignment w:val="baseline"/>
        <w:rPr>
          <w:rFonts w:asciiTheme="minorHAnsi" w:hAnsiTheme="minorHAnsi"/>
          <w:color w:val="auto"/>
          <w:sz w:val="22"/>
        </w:rPr>
      </w:pPr>
      <w:r w:rsidRPr="006B3D3C">
        <w:rPr>
          <w:rFonts w:asciiTheme="minorHAnsi" w:hAnsiTheme="minorHAnsi"/>
          <w:color w:val="auto"/>
          <w:sz w:val="22"/>
        </w:rPr>
        <w:t>Oral birth control pill usage</w:t>
      </w:r>
    </w:p>
    <w:p w:rsidR="006B3D3C" w:rsidRPr="006B3D3C" w:rsidRDefault="006B3D3C" w:rsidP="006B3D3C">
      <w:pPr>
        <w:numPr>
          <w:ilvl w:val="0"/>
          <w:numId w:val="24"/>
        </w:numPr>
        <w:ind w:left="0"/>
        <w:textAlignment w:val="baseline"/>
        <w:rPr>
          <w:rFonts w:asciiTheme="minorHAnsi" w:hAnsiTheme="minorHAnsi"/>
          <w:color w:val="auto"/>
          <w:sz w:val="22"/>
        </w:rPr>
      </w:pPr>
      <w:r w:rsidRPr="006B3D3C">
        <w:rPr>
          <w:rFonts w:asciiTheme="minorHAnsi" w:hAnsiTheme="minorHAnsi"/>
          <w:color w:val="auto"/>
          <w:sz w:val="22"/>
        </w:rPr>
        <w:t>Oral steroid hormone usage</w:t>
      </w:r>
    </w:p>
    <w:p w:rsidR="006B3D3C" w:rsidRPr="006B3D3C" w:rsidRDefault="006B3D3C" w:rsidP="006B3D3C">
      <w:pPr>
        <w:shd w:val="clear" w:color="auto" w:fill="FFFFFF"/>
        <w:textAlignment w:val="baseline"/>
        <w:rPr>
          <w:rFonts w:asciiTheme="minorHAnsi" w:hAnsiTheme="minorHAnsi" w:cs="Times New Roman"/>
          <w:b/>
          <w:color w:val="auto"/>
          <w:sz w:val="22"/>
        </w:rPr>
      </w:pPr>
      <w:r w:rsidRPr="006B3D3C">
        <w:rPr>
          <w:rFonts w:asciiTheme="minorHAnsi" w:hAnsiTheme="minorHAnsi" w:cs="Times New Roman"/>
          <w:b/>
          <w:i/>
          <w:color w:val="auto"/>
          <w:sz w:val="22"/>
        </w:rPr>
        <w:t>Associated Conditions</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Sensitivity to foods, chemicals, or other allergens</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Eczema</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Psoriasis</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Irritable bowel syndrome</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Craving for foods rich in carbohydrates or yeast</w:t>
      </w:r>
    </w:p>
    <w:p w:rsidR="006B3D3C" w:rsidRPr="006B3D3C" w:rsidRDefault="006B3D3C" w:rsidP="006B3D3C">
      <w:pPr>
        <w:numPr>
          <w:ilvl w:val="0"/>
          <w:numId w:val="25"/>
        </w:numPr>
        <w:ind w:left="0"/>
        <w:textAlignment w:val="baseline"/>
        <w:rPr>
          <w:rFonts w:asciiTheme="minorHAnsi" w:hAnsiTheme="minorHAnsi"/>
          <w:color w:val="auto"/>
          <w:sz w:val="22"/>
        </w:rPr>
      </w:pPr>
      <w:r w:rsidRPr="006B3D3C">
        <w:rPr>
          <w:rFonts w:asciiTheme="minorHAnsi" w:hAnsiTheme="minorHAnsi"/>
          <w:color w:val="auto"/>
          <w:sz w:val="22"/>
        </w:rPr>
        <w:t>Toenail fungus</w:t>
      </w:r>
    </w:p>
    <w:p w:rsidR="006B3D3C" w:rsidRDefault="006B3D3C" w:rsidP="006B3D3C">
      <w:pPr>
        <w:shd w:val="clear" w:color="auto" w:fill="FFFFFF"/>
        <w:textAlignment w:val="baseline"/>
        <w:rPr>
          <w:rFonts w:asciiTheme="minorHAnsi" w:hAnsiTheme="minorHAnsi" w:cs="Times New Roman"/>
          <w:color w:val="auto"/>
        </w:rPr>
      </w:pPr>
    </w:p>
    <w:p w:rsidR="006B3D3C" w:rsidRPr="006B3D3C" w:rsidRDefault="006B3D3C" w:rsidP="006B3D3C">
      <w:pPr>
        <w:shd w:val="clear" w:color="auto" w:fill="FFFFFF"/>
        <w:textAlignment w:val="baseline"/>
        <w:rPr>
          <w:rFonts w:asciiTheme="minorHAnsi" w:hAnsiTheme="minorHAnsi" w:cs="Times New Roman"/>
          <w:b/>
          <w:color w:val="auto"/>
        </w:rPr>
      </w:pPr>
      <w:r w:rsidRPr="006B3D3C">
        <w:rPr>
          <w:rFonts w:asciiTheme="minorHAnsi" w:hAnsiTheme="minorHAnsi" w:cs="Times New Roman"/>
          <w:b/>
          <w:color w:val="auto"/>
        </w:rPr>
        <w:t>How do you diagnose yeast?</w:t>
      </w:r>
    </w:p>
    <w:p w:rsidR="006E7B7D" w:rsidRDefault="006B3D3C" w:rsidP="006E7B7D">
      <w:pPr>
        <w:pStyle w:val="ListParagraph"/>
        <w:numPr>
          <w:ilvl w:val="0"/>
          <w:numId w:val="39"/>
        </w:numPr>
        <w:shd w:val="clear" w:color="auto" w:fill="FFFFFF"/>
        <w:ind w:left="0"/>
        <w:textAlignment w:val="baseline"/>
        <w:rPr>
          <w:rFonts w:asciiTheme="minorHAnsi" w:hAnsiTheme="minorHAnsi" w:cs="Times New Roman"/>
          <w:color w:val="auto"/>
        </w:rPr>
      </w:pPr>
      <w:r w:rsidRPr="006E7B7D">
        <w:rPr>
          <w:rFonts w:asciiTheme="minorHAnsi" w:hAnsiTheme="minorHAnsi" w:cs="Times New Roman"/>
          <w:color w:val="auto"/>
        </w:rPr>
        <w:t xml:space="preserve">It is often a diagnosis that must be made from a patient’s story, symptoms, and physical findings on examination. </w:t>
      </w:r>
    </w:p>
    <w:p w:rsidR="006E7B7D" w:rsidRPr="006E7B7D" w:rsidRDefault="006E7B7D" w:rsidP="006E7B7D">
      <w:pPr>
        <w:pStyle w:val="ListParagraph"/>
        <w:shd w:val="clear" w:color="auto" w:fill="FFFFFF"/>
        <w:ind w:left="0" w:hanging="360"/>
        <w:textAlignment w:val="baseline"/>
        <w:rPr>
          <w:rFonts w:asciiTheme="minorHAnsi" w:hAnsiTheme="minorHAnsi" w:cs="Times New Roman"/>
          <w:color w:val="auto"/>
        </w:rPr>
      </w:pPr>
    </w:p>
    <w:p w:rsidR="006E7B7D" w:rsidRDefault="006B3D3C" w:rsidP="006E7B7D">
      <w:pPr>
        <w:pStyle w:val="ListParagraph"/>
        <w:numPr>
          <w:ilvl w:val="0"/>
          <w:numId w:val="38"/>
        </w:numPr>
        <w:shd w:val="clear" w:color="auto" w:fill="FFFFFF"/>
        <w:ind w:left="0"/>
        <w:textAlignment w:val="baseline"/>
        <w:rPr>
          <w:rFonts w:asciiTheme="minorHAnsi" w:hAnsiTheme="minorHAnsi" w:cs="Times New Roman"/>
          <w:color w:val="auto"/>
        </w:rPr>
      </w:pPr>
      <w:r w:rsidRPr="006E7B7D">
        <w:rPr>
          <w:rFonts w:asciiTheme="minorHAnsi" w:hAnsiTheme="minorHAnsi" w:cs="Times New Roman"/>
          <w:color w:val="auto"/>
        </w:rPr>
        <w:t>Blood antibody levels for yeasts, stool tests, and organic acid urine tests for yeast metabolites can be helpful if they come out positive but don’t rule yeast out if they’re negative.</w:t>
      </w:r>
    </w:p>
    <w:p w:rsidR="006B3D3C" w:rsidRPr="006E7B7D" w:rsidRDefault="006B3D3C" w:rsidP="006E7B7D">
      <w:pPr>
        <w:pStyle w:val="ListParagraph"/>
        <w:shd w:val="clear" w:color="auto" w:fill="FFFFFF"/>
        <w:ind w:left="0" w:hanging="360"/>
        <w:textAlignment w:val="baseline"/>
        <w:rPr>
          <w:rFonts w:asciiTheme="minorHAnsi" w:hAnsiTheme="minorHAnsi" w:cs="Times New Roman"/>
          <w:color w:val="auto"/>
        </w:rPr>
      </w:pPr>
    </w:p>
    <w:p w:rsidR="006B3D3C" w:rsidRPr="006E7B7D" w:rsidRDefault="006B3D3C" w:rsidP="006E7B7D">
      <w:pPr>
        <w:pStyle w:val="ListParagraph"/>
        <w:numPr>
          <w:ilvl w:val="0"/>
          <w:numId w:val="38"/>
        </w:numPr>
        <w:shd w:val="clear" w:color="auto" w:fill="FFFFFF"/>
        <w:ind w:left="0"/>
        <w:textAlignment w:val="baseline"/>
        <w:rPr>
          <w:rFonts w:asciiTheme="minorHAnsi" w:hAnsiTheme="minorHAnsi" w:cs="Times New Roman"/>
          <w:color w:val="auto"/>
        </w:rPr>
      </w:pPr>
      <w:r w:rsidRPr="006E7B7D">
        <w:rPr>
          <w:rFonts w:asciiTheme="minorHAnsi" w:hAnsiTheme="minorHAnsi" w:cs="Times New Roman"/>
          <w:color w:val="auto"/>
        </w:rPr>
        <w:t>The best method for diagnosis is a good history for risk factors like antibiotic use and symptoms of chronic yeast problems. The symptoms of yeast overgrowth vary from person to person and the response to treatments will vary. Some people may need aggressive treatment, while others many need only simple changes to make a significant difference in their health.</w:t>
      </w:r>
    </w:p>
    <w:p w:rsidR="006B3D3C" w:rsidRPr="006B3D3C" w:rsidRDefault="006B3D3C" w:rsidP="006B3D3C">
      <w:pPr>
        <w:shd w:val="clear" w:color="auto" w:fill="FFFFFF"/>
        <w:textAlignment w:val="baseline"/>
        <w:rPr>
          <w:rFonts w:asciiTheme="minorHAnsi" w:hAnsiTheme="minorHAnsi" w:cs="Times New Roman"/>
          <w:b/>
          <w:color w:val="auto"/>
        </w:rPr>
      </w:pPr>
    </w:p>
    <w:p w:rsidR="006B3D3C" w:rsidRDefault="006B3D3C" w:rsidP="006B3D3C">
      <w:pPr>
        <w:shd w:val="clear" w:color="auto" w:fill="FFFFFF"/>
        <w:textAlignment w:val="baseline"/>
        <w:rPr>
          <w:rFonts w:asciiTheme="minorHAnsi" w:hAnsiTheme="minorHAnsi" w:cs="Times New Roman"/>
          <w:b/>
          <w:color w:val="auto"/>
        </w:rPr>
      </w:pPr>
      <w:r w:rsidRPr="006B3D3C">
        <w:rPr>
          <w:rFonts w:asciiTheme="minorHAnsi" w:hAnsiTheme="minorHAnsi" w:cs="Times New Roman"/>
          <w:b/>
          <w:color w:val="auto"/>
        </w:rPr>
        <w:t>How do you treat yeast overgrowth?</w:t>
      </w:r>
    </w:p>
    <w:p w:rsidR="006B3D3C" w:rsidRPr="006B3D3C" w:rsidRDefault="006B3D3C" w:rsidP="006B3D3C">
      <w:pPr>
        <w:shd w:val="clear" w:color="auto" w:fill="FFFFFF"/>
        <w:textAlignment w:val="baseline"/>
        <w:rPr>
          <w:rFonts w:asciiTheme="minorHAnsi" w:hAnsiTheme="minorHAnsi" w:cs="Times New Roman"/>
          <w:b/>
          <w:color w:val="auto"/>
        </w:rPr>
      </w:pPr>
    </w:p>
    <w:p w:rsidR="006B3D3C" w:rsidRDefault="006B3D3C" w:rsidP="006B3D3C">
      <w:pPr>
        <w:shd w:val="clear" w:color="auto" w:fill="FFFFFF"/>
        <w:textAlignment w:val="baseline"/>
        <w:rPr>
          <w:rFonts w:asciiTheme="minorHAnsi" w:hAnsiTheme="minorHAnsi" w:cs="Times New Roman"/>
          <w:color w:val="auto"/>
        </w:rPr>
      </w:pPr>
      <w:r>
        <w:rPr>
          <w:rFonts w:asciiTheme="minorHAnsi" w:hAnsiTheme="minorHAnsi" w:cs="Times New Roman"/>
          <w:color w:val="auto"/>
        </w:rPr>
        <w:t>Use</w:t>
      </w:r>
      <w:r w:rsidRPr="006B3D3C">
        <w:rPr>
          <w:rFonts w:asciiTheme="minorHAnsi" w:hAnsiTheme="minorHAnsi" w:cs="Times New Roman"/>
          <w:color w:val="auto"/>
        </w:rPr>
        <w:t xml:space="preserve"> a systemati</w:t>
      </w:r>
      <w:r>
        <w:rPr>
          <w:rFonts w:asciiTheme="minorHAnsi" w:hAnsiTheme="minorHAnsi" w:cs="Times New Roman"/>
          <w:color w:val="auto"/>
        </w:rPr>
        <w:t>c approach to yeast overgrowth:</w:t>
      </w:r>
    </w:p>
    <w:p w:rsidR="006B3D3C" w:rsidRDefault="006B3D3C" w:rsidP="006B3D3C">
      <w:pPr>
        <w:shd w:val="clear" w:color="auto" w:fill="FFFFFF"/>
        <w:textAlignment w:val="baseline"/>
        <w:rPr>
          <w:rFonts w:asciiTheme="minorHAnsi" w:hAnsiTheme="minorHAnsi" w:cs="Times New Roman"/>
          <w:b/>
          <w:bCs/>
          <w:color w:val="auto"/>
        </w:rPr>
      </w:pPr>
    </w:p>
    <w:p w:rsidR="006B3D3C" w:rsidRPr="006B3D3C" w:rsidRDefault="006E7B7D" w:rsidP="006B3D3C">
      <w:pPr>
        <w:shd w:val="clear" w:color="auto" w:fill="FFFFFF"/>
        <w:textAlignment w:val="baseline"/>
        <w:rPr>
          <w:rFonts w:asciiTheme="minorHAnsi" w:hAnsiTheme="minorHAnsi" w:cs="Times New Roman"/>
          <w:color w:val="auto"/>
        </w:rPr>
      </w:pPr>
      <w:r>
        <w:rPr>
          <w:rFonts w:asciiTheme="minorHAnsi" w:hAnsiTheme="minorHAnsi" w:cs="Times New Roman"/>
          <w:b/>
          <w:bCs/>
          <w:color w:val="auto"/>
        </w:rPr>
        <w:t xml:space="preserve">A. </w:t>
      </w:r>
      <w:r w:rsidR="006B3D3C" w:rsidRPr="006B3D3C">
        <w:rPr>
          <w:rFonts w:asciiTheme="minorHAnsi" w:hAnsiTheme="minorHAnsi" w:cs="Times New Roman"/>
          <w:b/>
          <w:bCs/>
          <w:color w:val="auto"/>
        </w:rPr>
        <w:t>Overcoming Yeast Overgrowth</w:t>
      </w:r>
    </w:p>
    <w:p w:rsidR="006E7B7D"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Address predisposing factors. Don’t take antibiotics, steroids, or hormones unless absolutely medically necessary.</w:t>
      </w:r>
    </w:p>
    <w:p w:rsidR="006E7B7D" w:rsidRDefault="006E7B7D" w:rsidP="00B93DD7">
      <w:pPr>
        <w:pStyle w:val="ListParagraph"/>
        <w:shd w:val="clear" w:color="auto" w:fill="FFFFFF"/>
        <w:ind w:hanging="360"/>
        <w:textAlignment w:val="baseline"/>
        <w:rPr>
          <w:rFonts w:asciiTheme="minorHAnsi" w:hAnsiTheme="minorHAnsi" w:cs="Times New Roman"/>
          <w:color w:val="auto"/>
        </w:rPr>
      </w:pPr>
    </w:p>
    <w:p w:rsidR="006E7B7D"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Eat a diet that doesn’t feed yeast in the gut (low sugar and refined carbohydrates, and low mold and yeast in food</w:t>
      </w:r>
      <w:r>
        <w:rPr>
          <w:rFonts w:asciiTheme="minorHAnsi" w:hAnsiTheme="minorHAnsi" w:cs="Times New Roman"/>
          <w:color w:val="auto"/>
        </w:rPr>
        <w:t xml:space="preserve"> (see below).</w:t>
      </w:r>
    </w:p>
    <w:p w:rsidR="006E7B7D" w:rsidRPr="006E7B7D" w:rsidRDefault="006E7B7D" w:rsidP="00B93DD7">
      <w:pPr>
        <w:shd w:val="clear" w:color="auto" w:fill="FFFFFF"/>
        <w:ind w:left="720" w:hanging="360"/>
        <w:textAlignment w:val="baseline"/>
        <w:rPr>
          <w:rFonts w:asciiTheme="minorHAnsi" w:hAnsiTheme="minorHAnsi" w:cs="Times New Roman"/>
          <w:color w:val="auto"/>
        </w:rPr>
      </w:pPr>
    </w:p>
    <w:p w:rsidR="00B93DD7"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 xml:space="preserve">Use </w:t>
      </w:r>
      <w:proofErr w:type="spellStart"/>
      <w:r w:rsidRPr="006B3D3C">
        <w:rPr>
          <w:rFonts w:asciiTheme="minorHAnsi" w:hAnsiTheme="minorHAnsi" w:cs="Times New Roman"/>
          <w:color w:val="auto"/>
        </w:rPr>
        <w:t>probiotics</w:t>
      </w:r>
      <w:proofErr w:type="spellEnd"/>
      <w:r w:rsidRPr="006B3D3C">
        <w:rPr>
          <w:rFonts w:asciiTheme="minorHAnsi" w:hAnsiTheme="minorHAnsi" w:cs="Times New Roman"/>
          <w:color w:val="auto"/>
        </w:rPr>
        <w:t xml:space="preserve"> to repopulat</w:t>
      </w:r>
      <w:r>
        <w:rPr>
          <w:rFonts w:asciiTheme="minorHAnsi" w:hAnsiTheme="minorHAnsi" w:cs="Times New Roman"/>
          <w:color w:val="auto"/>
        </w:rPr>
        <w:t>e the gut with healthy bacteria</w:t>
      </w:r>
    </w:p>
    <w:p w:rsidR="006E7B7D" w:rsidRPr="00B93DD7" w:rsidRDefault="006E7B7D" w:rsidP="00B93DD7">
      <w:pPr>
        <w:shd w:val="clear" w:color="auto" w:fill="FFFFFF"/>
        <w:textAlignment w:val="baseline"/>
        <w:rPr>
          <w:rFonts w:asciiTheme="minorHAnsi" w:hAnsiTheme="minorHAnsi" w:cs="Times New Roman"/>
          <w:color w:val="auto"/>
        </w:rPr>
      </w:pPr>
    </w:p>
    <w:p w:rsidR="00B93DD7"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Take antifungal herbs</w:t>
      </w:r>
      <w:r>
        <w:rPr>
          <w:rFonts w:asciiTheme="minorHAnsi" w:hAnsiTheme="minorHAnsi" w:cs="Times New Roman"/>
          <w:color w:val="auto"/>
        </w:rPr>
        <w:t xml:space="preserve"> and medications when indicated</w:t>
      </w:r>
    </w:p>
    <w:p w:rsidR="006E7B7D" w:rsidRPr="00B93DD7" w:rsidRDefault="006E7B7D" w:rsidP="00B93DD7">
      <w:pPr>
        <w:shd w:val="clear" w:color="auto" w:fill="FFFFFF"/>
        <w:textAlignment w:val="baseline"/>
        <w:rPr>
          <w:rFonts w:asciiTheme="minorHAnsi" w:hAnsiTheme="minorHAnsi" w:cs="Times New Roman"/>
          <w:color w:val="auto"/>
        </w:rPr>
      </w:pPr>
    </w:p>
    <w:p w:rsidR="00B93DD7"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 xml:space="preserve">Identify potential environmental toxic fungi and </w:t>
      </w:r>
      <w:r>
        <w:rPr>
          <w:rFonts w:asciiTheme="minorHAnsi" w:hAnsiTheme="minorHAnsi" w:cs="Times New Roman"/>
          <w:color w:val="auto"/>
        </w:rPr>
        <w:t>molds in your home or workplace</w:t>
      </w:r>
    </w:p>
    <w:p w:rsidR="006E7B7D" w:rsidRPr="00B93DD7" w:rsidRDefault="006E7B7D" w:rsidP="00B93DD7">
      <w:pPr>
        <w:shd w:val="clear" w:color="auto" w:fill="FFFFFF"/>
        <w:textAlignment w:val="baseline"/>
        <w:rPr>
          <w:rFonts w:asciiTheme="minorHAnsi" w:hAnsiTheme="minorHAnsi" w:cs="Times New Roman"/>
          <w:color w:val="auto"/>
        </w:rPr>
      </w:pPr>
    </w:p>
    <w:p w:rsidR="006E7B7D" w:rsidRPr="006B3D3C" w:rsidRDefault="006E7B7D" w:rsidP="00B93DD7">
      <w:pPr>
        <w:pStyle w:val="ListParagraph"/>
        <w:numPr>
          <w:ilvl w:val="0"/>
          <w:numId w:val="31"/>
        </w:numPr>
        <w:shd w:val="clear" w:color="auto" w:fill="FFFFFF"/>
        <w:ind w:left="720"/>
        <w:textAlignment w:val="baseline"/>
        <w:rPr>
          <w:rFonts w:asciiTheme="minorHAnsi" w:hAnsiTheme="minorHAnsi" w:cs="Times New Roman"/>
          <w:color w:val="auto"/>
        </w:rPr>
      </w:pPr>
      <w:r w:rsidRPr="006B3D3C">
        <w:rPr>
          <w:rFonts w:asciiTheme="minorHAnsi" w:hAnsiTheme="minorHAnsi" w:cs="Times New Roman"/>
          <w:color w:val="auto"/>
        </w:rPr>
        <w:t>Reduce stress.</w:t>
      </w:r>
    </w:p>
    <w:p w:rsidR="006B3D3C" w:rsidRPr="006B3D3C" w:rsidRDefault="006B3D3C" w:rsidP="006E7B7D">
      <w:pPr>
        <w:pStyle w:val="ListParagraph"/>
        <w:shd w:val="clear" w:color="auto" w:fill="FFFFFF"/>
        <w:ind w:left="0" w:hanging="270"/>
        <w:textAlignment w:val="baseline"/>
        <w:rPr>
          <w:rFonts w:asciiTheme="minorHAnsi" w:hAnsiTheme="minorHAnsi" w:cs="Times New Roman"/>
          <w:color w:val="auto"/>
        </w:rPr>
      </w:pPr>
    </w:p>
    <w:p w:rsidR="006B3D3C" w:rsidRPr="006B3D3C" w:rsidRDefault="006E7B7D" w:rsidP="006B3D3C">
      <w:pPr>
        <w:shd w:val="clear" w:color="auto" w:fill="FFFFFF"/>
        <w:textAlignment w:val="baseline"/>
        <w:rPr>
          <w:rFonts w:asciiTheme="minorHAnsi" w:hAnsiTheme="minorHAnsi" w:cs="Times New Roman"/>
          <w:color w:val="auto"/>
        </w:rPr>
      </w:pPr>
      <w:r>
        <w:rPr>
          <w:rFonts w:asciiTheme="minorHAnsi" w:hAnsiTheme="minorHAnsi" w:cs="Times New Roman"/>
          <w:b/>
          <w:bCs/>
          <w:color w:val="auto"/>
        </w:rPr>
        <w:t xml:space="preserve">B. </w:t>
      </w:r>
      <w:r w:rsidR="006B3D3C" w:rsidRPr="006B3D3C">
        <w:rPr>
          <w:rFonts w:asciiTheme="minorHAnsi" w:hAnsiTheme="minorHAnsi" w:cs="Times New Roman"/>
          <w:b/>
          <w:bCs/>
          <w:color w:val="auto"/>
        </w:rPr>
        <w:t>The Yeast Control Eating Program</w:t>
      </w:r>
    </w:p>
    <w:p w:rsidR="006E7B7D" w:rsidRDefault="006B3D3C" w:rsidP="006B3D3C">
      <w:pPr>
        <w:pStyle w:val="ListParagraph"/>
        <w:numPr>
          <w:ilvl w:val="0"/>
          <w:numId w:val="32"/>
        </w:num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 xml:space="preserve">A simple five-day elimination of yeast and molds in your diet, followed by a challenge or binge of yeasty foods will often relieve and then trigger your symptoms. </w:t>
      </w:r>
    </w:p>
    <w:p w:rsidR="006B3D3C" w:rsidRPr="006B3D3C" w:rsidRDefault="006B3D3C" w:rsidP="006E7B7D">
      <w:pPr>
        <w:pStyle w:val="ListParagraph"/>
        <w:shd w:val="clear" w:color="auto" w:fill="FFFFFF"/>
        <w:textAlignment w:val="baseline"/>
        <w:rPr>
          <w:rFonts w:asciiTheme="minorHAnsi" w:hAnsiTheme="minorHAnsi" w:cs="Times New Roman"/>
          <w:color w:val="auto"/>
        </w:rPr>
      </w:pPr>
    </w:p>
    <w:p w:rsidR="006B3D3C" w:rsidRPr="006B3D3C" w:rsidRDefault="006B3D3C" w:rsidP="006B3D3C">
      <w:pPr>
        <w:pStyle w:val="ListParagraph"/>
        <w:numPr>
          <w:ilvl w:val="0"/>
          <w:numId w:val="32"/>
        </w:num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 xml:space="preserve">This can be a good diagnostic tool to see if a long-term yeast control diet would be helpful for you. </w:t>
      </w:r>
    </w:p>
    <w:p w:rsidR="006E7B7D" w:rsidRDefault="006B3D3C" w:rsidP="006B3D3C">
      <w:pPr>
        <w:pStyle w:val="ListParagraph"/>
        <w:numPr>
          <w:ilvl w:val="0"/>
          <w:numId w:val="32"/>
        </w:num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 xml:space="preserve">Remember, different people with different sensitivities may require varying degrees of dietary restrictions. </w:t>
      </w:r>
    </w:p>
    <w:p w:rsidR="006B3D3C" w:rsidRPr="006E7B7D" w:rsidRDefault="006B3D3C" w:rsidP="006E7B7D">
      <w:pPr>
        <w:shd w:val="clear" w:color="auto" w:fill="FFFFFF"/>
        <w:ind w:left="360"/>
        <w:textAlignment w:val="baseline"/>
        <w:rPr>
          <w:rFonts w:asciiTheme="minorHAnsi" w:hAnsiTheme="minorHAnsi" w:cs="Times New Roman"/>
          <w:color w:val="auto"/>
        </w:rPr>
      </w:pPr>
    </w:p>
    <w:p w:rsidR="006B3D3C" w:rsidRDefault="006B3D3C" w:rsidP="006B3D3C">
      <w:pPr>
        <w:pStyle w:val="ListParagraph"/>
        <w:numPr>
          <w:ilvl w:val="0"/>
          <w:numId w:val="32"/>
        </w:num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 xml:space="preserve">Often, the process of healing requires listening to your body and its signals and sensitivities. Nowhere is this better illustrated than in the management of yeast problems. </w:t>
      </w:r>
    </w:p>
    <w:p w:rsidR="006B3D3C" w:rsidRDefault="006B3D3C" w:rsidP="006B3D3C">
      <w:pPr>
        <w:shd w:val="clear" w:color="auto" w:fill="FFFFFF"/>
        <w:textAlignment w:val="baseline"/>
        <w:rPr>
          <w:rFonts w:asciiTheme="minorHAnsi" w:hAnsiTheme="minorHAnsi" w:cs="Times New Roman"/>
          <w:b/>
          <w:color w:val="auto"/>
        </w:rPr>
      </w:pPr>
    </w:p>
    <w:p w:rsidR="006E7B7D" w:rsidRDefault="006B3D3C" w:rsidP="00B93DD7">
      <w:pPr>
        <w:shd w:val="clear" w:color="auto" w:fill="FFFFFF"/>
        <w:ind w:firstLine="360"/>
        <w:textAlignment w:val="baseline"/>
        <w:rPr>
          <w:rFonts w:asciiTheme="minorHAnsi" w:hAnsiTheme="minorHAnsi" w:cs="Times New Roman"/>
          <w:b/>
          <w:color w:val="auto"/>
        </w:rPr>
      </w:pPr>
      <w:r w:rsidRPr="006B3D3C">
        <w:rPr>
          <w:rFonts w:asciiTheme="minorHAnsi" w:hAnsiTheme="minorHAnsi" w:cs="Times New Roman"/>
          <w:b/>
          <w:color w:val="auto"/>
        </w:rPr>
        <w:t>Follow these guidelines as the first step to assess your yeast problem:</w:t>
      </w:r>
    </w:p>
    <w:p w:rsidR="006B3D3C" w:rsidRPr="006B3D3C" w:rsidRDefault="006B3D3C" w:rsidP="006B3D3C">
      <w:pPr>
        <w:shd w:val="clear" w:color="auto" w:fill="FFFFFF"/>
        <w:textAlignment w:val="baseline"/>
        <w:rPr>
          <w:rFonts w:asciiTheme="minorHAnsi" w:hAnsiTheme="minorHAnsi" w:cs="Times New Roman"/>
          <w:b/>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Eliminate all yeast promoting or yeasty and moldy substances from your diet.</w:t>
      </w:r>
    </w:p>
    <w:p w:rsidR="006B3D3C" w:rsidRPr="006B3D3C" w:rsidRDefault="006B3D3C" w:rsidP="006E7B7D">
      <w:pPr>
        <w:pStyle w:val="ListParagraph"/>
        <w:shd w:val="clear" w:color="auto" w:fill="FFFFFF"/>
        <w:textAlignment w:val="baseline"/>
        <w:rPr>
          <w:rFonts w:asciiTheme="minorHAnsi" w:hAnsiTheme="minorHAnsi" w:cs="Times New Roman"/>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Try to be totally strict during this time to get the best results.</w:t>
      </w:r>
    </w:p>
    <w:p w:rsidR="006B3D3C" w:rsidRPr="006E7B7D" w:rsidRDefault="006B3D3C" w:rsidP="006E7B7D">
      <w:pPr>
        <w:shd w:val="clear" w:color="auto" w:fill="FFFFFF"/>
        <w:textAlignment w:val="baseline"/>
        <w:rPr>
          <w:rFonts w:asciiTheme="minorHAnsi" w:hAnsiTheme="minorHAnsi" w:cs="Times New Roman"/>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Keep a food diary and track what you are eating. You should try to vary your meals and make sure you are not eating a lot of any one food.</w:t>
      </w:r>
    </w:p>
    <w:p w:rsidR="006B3D3C" w:rsidRPr="006E7B7D" w:rsidRDefault="006B3D3C" w:rsidP="006E7B7D">
      <w:pPr>
        <w:shd w:val="clear" w:color="auto" w:fill="FFFFFF"/>
        <w:textAlignment w:val="baseline"/>
        <w:rPr>
          <w:rFonts w:asciiTheme="minorHAnsi" w:hAnsiTheme="minorHAnsi" w:cs="Times New Roman"/>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Avoid the test foods for five full days.</w:t>
      </w:r>
    </w:p>
    <w:p w:rsidR="006B3D3C" w:rsidRPr="006E7B7D" w:rsidRDefault="006B3D3C" w:rsidP="006E7B7D">
      <w:pPr>
        <w:shd w:val="clear" w:color="auto" w:fill="FFFFFF"/>
        <w:textAlignment w:val="baseline"/>
        <w:rPr>
          <w:rFonts w:asciiTheme="minorHAnsi" w:hAnsiTheme="minorHAnsi" w:cs="Times New Roman"/>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On the sixth day, eat large amounts of the foods you have been avoiding and monitor your reaction. If you get a recurrence of symptoms, you have identified your problem. If not, then yeast may not be a problem.</w:t>
      </w:r>
    </w:p>
    <w:p w:rsidR="006B3D3C" w:rsidRPr="006E7B7D" w:rsidRDefault="006B3D3C" w:rsidP="006E7B7D">
      <w:pPr>
        <w:shd w:val="clear" w:color="auto" w:fill="FFFFFF"/>
        <w:textAlignment w:val="baseline"/>
        <w:rPr>
          <w:rFonts w:asciiTheme="minorHAnsi" w:hAnsiTheme="minorHAnsi" w:cs="Times New Roman"/>
          <w:color w:val="auto"/>
        </w:rPr>
      </w:pPr>
    </w:p>
    <w:p w:rsidR="006E7B7D" w:rsidRPr="006E7B7D"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Remember that sometimes a dietary change may not reduce the yeast overgrowth enough to resolve your symptoms. Then you may need to proceed to the next steps — medication or non-prescription treatments.</w:t>
      </w:r>
    </w:p>
    <w:p w:rsidR="006B3D3C" w:rsidRPr="006E7B7D" w:rsidRDefault="006B3D3C" w:rsidP="006E7B7D">
      <w:pPr>
        <w:shd w:val="clear" w:color="auto" w:fill="FFFFFF"/>
        <w:textAlignment w:val="baseline"/>
        <w:rPr>
          <w:rFonts w:asciiTheme="minorHAnsi" w:hAnsiTheme="minorHAnsi" w:cs="Times New Roman"/>
          <w:color w:val="auto"/>
        </w:rPr>
      </w:pPr>
    </w:p>
    <w:p w:rsidR="006B3D3C" w:rsidRPr="006B3D3C" w:rsidRDefault="006B3D3C" w:rsidP="006B3D3C">
      <w:pPr>
        <w:pStyle w:val="ListParagraph"/>
        <w:numPr>
          <w:ilvl w:val="0"/>
          <w:numId w:val="34"/>
        </w:numPr>
        <w:shd w:val="clear" w:color="auto" w:fill="FFFFFF"/>
        <w:textAlignment w:val="baseline"/>
        <w:rPr>
          <w:rFonts w:asciiTheme="minorHAnsi" w:hAnsiTheme="minorHAnsi" w:cs="Times New Roman"/>
          <w:color w:val="auto"/>
        </w:rPr>
      </w:pPr>
      <w:r w:rsidRPr="006B3D3C">
        <w:rPr>
          <w:rFonts w:asciiTheme="minorHAnsi" w:hAnsiTheme="minorHAnsi"/>
          <w:color w:val="auto"/>
        </w:rPr>
        <w:t xml:space="preserve">If you feel great off the yeasty foods, you might not want to do the challenge. It could make you feel very ill. Continue to follow a yeast </w:t>
      </w:r>
      <w:proofErr w:type="gramStart"/>
      <w:r w:rsidRPr="006B3D3C">
        <w:rPr>
          <w:rFonts w:asciiTheme="minorHAnsi" w:hAnsiTheme="minorHAnsi"/>
          <w:color w:val="auto"/>
        </w:rPr>
        <w:t>control eating</w:t>
      </w:r>
      <w:proofErr w:type="gramEnd"/>
      <w:r w:rsidRPr="006B3D3C">
        <w:rPr>
          <w:rFonts w:asciiTheme="minorHAnsi" w:hAnsiTheme="minorHAnsi"/>
          <w:color w:val="auto"/>
        </w:rPr>
        <w:t xml:space="preserve"> program for at least 3 months and continue with the other recommendations here.</w:t>
      </w:r>
    </w:p>
    <w:p w:rsidR="006B3D3C" w:rsidRDefault="006B3D3C" w:rsidP="006B3D3C">
      <w:pPr>
        <w:shd w:val="clear" w:color="auto" w:fill="FFFFFF"/>
        <w:textAlignment w:val="baseline"/>
        <w:rPr>
          <w:rFonts w:asciiTheme="minorHAnsi" w:hAnsiTheme="minorHAnsi" w:cs="Times New Roman"/>
          <w:b/>
          <w:bCs/>
          <w:color w:val="auto"/>
        </w:rPr>
      </w:pPr>
    </w:p>
    <w:p w:rsidR="00B93DD7" w:rsidRDefault="00B93DD7" w:rsidP="006B3D3C">
      <w:pPr>
        <w:shd w:val="clear" w:color="auto" w:fill="FFFFFF"/>
        <w:textAlignment w:val="baseline"/>
        <w:rPr>
          <w:rFonts w:asciiTheme="minorHAnsi" w:hAnsiTheme="minorHAnsi" w:cs="Times New Roman"/>
          <w:b/>
          <w:bCs/>
          <w:color w:val="auto"/>
        </w:rPr>
      </w:pPr>
    </w:p>
    <w:p w:rsidR="00B93DD7" w:rsidRDefault="00B93DD7" w:rsidP="006B3D3C">
      <w:pPr>
        <w:shd w:val="clear" w:color="auto" w:fill="FFFFFF"/>
        <w:textAlignment w:val="baseline"/>
        <w:rPr>
          <w:rFonts w:asciiTheme="minorHAnsi" w:hAnsiTheme="minorHAnsi" w:cs="Times New Roman"/>
          <w:b/>
          <w:bCs/>
          <w:color w:val="auto"/>
        </w:rPr>
      </w:pPr>
    </w:p>
    <w:p w:rsidR="00B93DD7" w:rsidRDefault="00B93DD7" w:rsidP="006B3D3C">
      <w:pPr>
        <w:shd w:val="clear" w:color="auto" w:fill="FFFFFF"/>
        <w:textAlignment w:val="baseline"/>
        <w:rPr>
          <w:rFonts w:asciiTheme="minorHAnsi" w:hAnsiTheme="minorHAnsi" w:cs="Times New Roman"/>
          <w:b/>
          <w:bCs/>
          <w:color w:val="auto"/>
        </w:rPr>
      </w:pPr>
    </w:p>
    <w:p w:rsidR="006B3D3C" w:rsidRPr="006B3D3C" w:rsidRDefault="006B3D3C" w:rsidP="006B3D3C">
      <w:pPr>
        <w:shd w:val="clear" w:color="auto" w:fill="FFFFFF"/>
        <w:textAlignment w:val="baseline"/>
        <w:rPr>
          <w:rFonts w:asciiTheme="minorHAnsi" w:hAnsiTheme="minorHAnsi" w:cs="Times New Roman"/>
          <w:color w:val="auto"/>
        </w:rPr>
      </w:pPr>
      <w:r w:rsidRPr="006B3D3C">
        <w:rPr>
          <w:rFonts w:asciiTheme="minorHAnsi" w:hAnsiTheme="minorHAnsi" w:cs="Times New Roman"/>
          <w:b/>
          <w:bCs/>
          <w:color w:val="auto"/>
        </w:rPr>
        <w:t>Additional Steps You Can Take to Reduce or Control Yeast Overgrowth</w:t>
      </w:r>
    </w:p>
    <w:p w:rsidR="00B93DD7" w:rsidRDefault="00B93DD7" w:rsidP="006B3D3C">
      <w:pPr>
        <w:shd w:val="clear" w:color="auto" w:fill="FFFFFF"/>
        <w:textAlignment w:val="baseline"/>
        <w:rPr>
          <w:rFonts w:asciiTheme="minorHAnsi" w:hAnsiTheme="minorHAnsi" w:cs="Times New Roman"/>
          <w:b/>
          <w:i/>
          <w:color w:val="auto"/>
        </w:rPr>
      </w:pPr>
    </w:p>
    <w:p w:rsidR="006B3D3C" w:rsidRPr="006E7B7D" w:rsidRDefault="006B3D3C" w:rsidP="006B3D3C">
      <w:pPr>
        <w:shd w:val="clear" w:color="auto" w:fill="FFFFFF"/>
        <w:textAlignment w:val="baseline"/>
        <w:rPr>
          <w:rFonts w:asciiTheme="minorHAnsi" w:hAnsiTheme="minorHAnsi" w:cs="Times New Roman"/>
          <w:b/>
          <w:color w:val="auto"/>
        </w:rPr>
      </w:pPr>
      <w:proofErr w:type="spellStart"/>
      <w:r w:rsidRPr="006E7B7D">
        <w:rPr>
          <w:rFonts w:asciiTheme="minorHAnsi" w:hAnsiTheme="minorHAnsi" w:cs="Times New Roman"/>
          <w:b/>
          <w:i/>
          <w:color w:val="auto"/>
        </w:rPr>
        <w:t>Probiotics</w:t>
      </w:r>
      <w:proofErr w:type="spellEnd"/>
    </w:p>
    <w:p w:rsidR="006B3D3C" w:rsidRDefault="006B3D3C" w:rsidP="006B3D3C">
      <w:p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 xml:space="preserve">Take at least 10 to 20 billion live organisms a day of lactobacillus and </w:t>
      </w:r>
      <w:proofErr w:type="spellStart"/>
      <w:r w:rsidRPr="006B3D3C">
        <w:rPr>
          <w:rFonts w:asciiTheme="minorHAnsi" w:hAnsiTheme="minorHAnsi" w:cs="Times New Roman"/>
          <w:color w:val="auto"/>
        </w:rPr>
        <w:t>bifidobacter</w:t>
      </w:r>
      <w:proofErr w:type="spellEnd"/>
      <w:r w:rsidRPr="006B3D3C">
        <w:rPr>
          <w:rFonts w:asciiTheme="minorHAnsi" w:hAnsiTheme="minorHAnsi" w:cs="Times New Roman"/>
          <w:color w:val="auto"/>
        </w:rPr>
        <w:t xml:space="preserve"> species. </w:t>
      </w:r>
      <w:r>
        <w:rPr>
          <w:rFonts w:asciiTheme="minorHAnsi" w:hAnsiTheme="minorHAnsi" w:cs="Times New Roman"/>
          <w:color w:val="auto"/>
        </w:rPr>
        <w:t>Choose one with</w:t>
      </w:r>
      <w:r w:rsidRPr="006B3D3C">
        <w:rPr>
          <w:rFonts w:asciiTheme="minorHAnsi" w:hAnsiTheme="minorHAnsi" w:cs="Times New Roman"/>
          <w:color w:val="auto"/>
        </w:rPr>
        <w:t xml:space="preserve"> </w:t>
      </w:r>
      <w:proofErr w:type="spellStart"/>
      <w:r w:rsidRPr="006B3D3C">
        <w:rPr>
          <w:rFonts w:asciiTheme="minorHAnsi" w:hAnsiTheme="minorHAnsi" w:cs="Times New Roman"/>
          <w:color w:val="auto"/>
        </w:rPr>
        <w:t>saccharomyces</w:t>
      </w:r>
      <w:proofErr w:type="spellEnd"/>
      <w:r w:rsidRPr="006B3D3C">
        <w:rPr>
          <w:rFonts w:asciiTheme="minorHAnsi" w:hAnsiTheme="minorHAnsi" w:cs="Times New Roman"/>
          <w:color w:val="auto"/>
        </w:rPr>
        <w:t xml:space="preserve"> </w:t>
      </w:r>
      <w:proofErr w:type="spellStart"/>
      <w:r w:rsidRPr="006B3D3C">
        <w:rPr>
          <w:rFonts w:asciiTheme="minorHAnsi" w:hAnsiTheme="minorHAnsi" w:cs="Times New Roman"/>
          <w:color w:val="auto"/>
        </w:rPr>
        <w:t>boulardi</w:t>
      </w:r>
      <w:r>
        <w:rPr>
          <w:rFonts w:asciiTheme="minorHAnsi" w:hAnsiTheme="minorHAnsi" w:cs="Times New Roman"/>
          <w:color w:val="auto"/>
        </w:rPr>
        <w:t>i</w:t>
      </w:r>
      <w:proofErr w:type="spellEnd"/>
      <w:r>
        <w:rPr>
          <w:rFonts w:asciiTheme="minorHAnsi" w:hAnsiTheme="minorHAnsi" w:cs="Times New Roman"/>
          <w:color w:val="auto"/>
        </w:rPr>
        <w:t>.</w:t>
      </w:r>
    </w:p>
    <w:p w:rsidR="006B3D3C" w:rsidRPr="006B3D3C" w:rsidRDefault="006B3D3C" w:rsidP="006B3D3C">
      <w:pPr>
        <w:shd w:val="clear" w:color="auto" w:fill="FFFFFF"/>
        <w:textAlignment w:val="baseline"/>
        <w:rPr>
          <w:rFonts w:asciiTheme="minorHAnsi" w:hAnsiTheme="minorHAnsi" w:cs="Times New Roman"/>
          <w:color w:val="auto"/>
        </w:rPr>
      </w:pPr>
    </w:p>
    <w:p w:rsidR="006B3D3C" w:rsidRPr="006E7B7D" w:rsidRDefault="006B3D3C" w:rsidP="006B3D3C">
      <w:pPr>
        <w:shd w:val="clear" w:color="auto" w:fill="FFFFFF"/>
        <w:textAlignment w:val="baseline"/>
        <w:rPr>
          <w:rFonts w:asciiTheme="minorHAnsi" w:hAnsiTheme="minorHAnsi" w:cs="Times New Roman"/>
          <w:b/>
          <w:color w:val="auto"/>
        </w:rPr>
      </w:pPr>
      <w:r w:rsidRPr="006E7B7D">
        <w:rPr>
          <w:rFonts w:asciiTheme="minorHAnsi" w:hAnsiTheme="minorHAnsi" w:cs="Times New Roman"/>
          <w:b/>
          <w:i/>
          <w:color w:val="auto"/>
        </w:rPr>
        <w:t>Non-prescription Anti-</w:t>
      </w:r>
      <w:proofErr w:type="spellStart"/>
      <w:r w:rsidRPr="006E7B7D">
        <w:rPr>
          <w:rFonts w:asciiTheme="minorHAnsi" w:hAnsiTheme="minorHAnsi" w:cs="Times New Roman"/>
          <w:b/>
          <w:i/>
          <w:color w:val="auto"/>
        </w:rPr>
        <w:t>fungals</w:t>
      </w:r>
      <w:proofErr w:type="spellEnd"/>
    </w:p>
    <w:p w:rsidR="006E7B7D" w:rsidRDefault="006B3D3C" w:rsidP="006E7B7D">
      <w:pPr>
        <w:pStyle w:val="ListParagraph"/>
        <w:numPr>
          <w:ilvl w:val="0"/>
          <w:numId w:val="35"/>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 xml:space="preserve">Using antifungal therapies such as herbs and other naturally occurring compounds can be very helpful in controlling yeast. The dose for all of the following herbal remedies is generally two pills with meals, three times a day for two to three months. </w:t>
      </w:r>
    </w:p>
    <w:p w:rsidR="006E7B7D" w:rsidRPr="006E7B7D" w:rsidRDefault="006E7B7D" w:rsidP="006E7B7D">
      <w:pPr>
        <w:pStyle w:val="ListParagraph"/>
        <w:shd w:val="clear" w:color="auto" w:fill="FFFFFF"/>
        <w:textAlignment w:val="baseline"/>
        <w:rPr>
          <w:rFonts w:asciiTheme="minorHAnsi" w:hAnsiTheme="minorHAnsi" w:cs="Times New Roman"/>
          <w:color w:val="auto"/>
        </w:rPr>
      </w:pPr>
    </w:p>
    <w:p w:rsidR="006E7B7D" w:rsidRDefault="006B3D3C" w:rsidP="006E7B7D">
      <w:pPr>
        <w:pStyle w:val="ListParagraph"/>
        <w:numPr>
          <w:ilvl w:val="0"/>
          <w:numId w:val="35"/>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 xml:space="preserve">You might need less or more based on your response and symptoms. </w:t>
      </w:r>
    </w:p>
    <w:p w:rsidR="006E7B7D" w:rsidRPr="006E7B7D" w:rsidRDefault="006E7B7D" w:rsidP="006E7B7D">
      <w:pPr>
        <w:shd w:val="clear" w:color="auto" w:fill="FFFFFF"/>
        <w:textAlignment w:val="baseline"/>
        <w:rPr>
          <w:rFonts w:asciiTheme="minorHAnsi" w:hAnsiTheme="minorHAnsi" w:cs="Times New Roman"/>
          <w:color w:val="auto"/>
        </w:rPr>
      </w:pPr>
    </w:p>
    <w:p w:rsidR="006E7B7D" w:rsidRDefault="006B3D3C" w:rsidP="006E7B7D">
      <w:pPr>
        <w:pStyle w:val="ListParagraph"/>
        <w:numPr>
          <w:ilvl w:val="0"/>
          <w:numId w:val="35"/>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Some of the best antifungal compounds include the following:</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Oregano — Oil of oregano has many antibacterial and antifungal properties.</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Garlic — Fresh, crushed garlic is a potent antimicrobial and immune booster.</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 xml:space="preserve">Citrus seed extract — The </w:t>
      </w:r>
      <w:proofErr w:type="spellStart"/>
      <w:r w:rsidRPr="006E7B7D">
        <w:rPr>
          <w:rFonts w:asciiTheme="minorHAnsi" w:hAnsiTheme="minorHAnsi"/>
          <w:color w:val="auto"/>
        </w:rPr>
        <w:t>phytochemicals</w:t>
      </w:r>
      <w:proofErr w:type="spellEnd"/>
      <w:r w:rsidRPr="006E7B7D">
        <w:rPr>
          <w:rFonts w:asciiTheme="minorHAnsi" w:hAnsiTheme="minorHAnsi"/>
          <w:color w:val="auto"/>
        </w:rPr>
        <w:t xml:space="preserve"> in citrus seeds have been found to have potent antimicrobial </w:t>
      </w:r>
      <w:proofErr w:type="spellStart"/>
      <w:r w:rsidRPr="006E7B7D">
        <w:rPr>
          <w:rFonts w:asciiTheme="minorHAnsi" w:hAnsiTheme="minorHAnsi"/>
          <w:color w:val="auto"/>
        </w:rPr>
        <w:t>properties.</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Berberine</w:t>
      </w:r>
      <w:proofErr w:type="spellEnd"/>
      <w:r w:rsidRPr="006E7B7D">
        <w:rPr>
          <w:rFonts w:asciiTheme="minorHAnsi" w:hAnsiTheme="minorHAnsi"/>
          <w:color w:val="auto"/>
        </w:rPr>
        <w:t xml:space="preserve"> — This potent yellow plant extract comes from goldenseal and barberry</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 xml:space="preserve">Tannins — These are the astringent compounds found in tea and the bark of </w:t>
      </w:r>
      <w:proofErr w:type="spellStart"/>
      <w:r w:rsidRPr="006E7B7D">
        <w:rPr>
          <w:rFonts w:asciiTheme="minorHAnsi" w:hAnsiTheme="minorHAnsi"/>
          <w:color w:val="auto"/>
        </w:rPr>
        <w:t>trees.</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Undecylenate</w:t>
      </w:r>
      <w:proofErr w:type="spellEnd"/>
      <w:r w:rsidRPr="006E7B7D">
        <w:rPr>
          <w:rFonts w:asciiTheme="minorHAnsi" w:hAnsiTheme="minorHAnsi"/>
          <w:color w:val="auto"/>
        </w:rPr>
        <w:t xml:space="preserve"> — This chemical compound is a potent </w:t>
      </w:r>
      <w:proofErr w:type="spellStart"/>
      <w:r w:rsidRPr="006E7B7D">
        <w:rPr>
          <w:rFonts w:asciiTheme="minorHAnsi" w:hAnsiTheme="minorHAnsi"/>
          <w:color w:val="auto"/>
        </w:rPr>
        <w:t>antifungal.</w:t>
      </w:r>
    </w:p>
    <w:p w:rsidR="006E7B7D"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r w:rsidRPr="006E7B7D">
        <w:rPr>
          <w:rFonts w:asciiTheme="minorHAnsi" w:hAnsiTheme="minorHAnsi"/>
          <w:color w:val="auto"/>
        </w:rPr>
        <w:t>Isatis</w:t>
      </w:r>
      <w:proofErr w:type="spellEnd"/>
      <w:r w:rsidRPr="006E7B7D">
        <w:rPr>
          <w:rFonts w:asciiTheme="minorHAnsi" w:hAnsiTheme="minorHAnsi"/>
          <w:color w:val="auto"/>
        </w:rPr>
        <w:t xml:space="preserve"> </w:t>
      </w:r>
      <w:proofErr w:type="spellStart"/>
      <w:r w:rsidRPr="006E7B7D">
        <w:rPr>
          <w:rFonts w:asciiTheme="minorHAnsi" w:hAnsiTheme="minorHAnsi"/>
          <w:color w:val="auto"/>
        </w:rPr>
        <w:t>tinctoria</w:t>
      </w:r>
      <w:proofErr w:type="spellEnd"/>
      <w:r w:rsidRPr="006E7B7D">
        <w:rPr>
          <w:rFonts w:asciiTheme="minorHAnsi" w:hAnsiTheme="minorHAnsi"/>
          <w:color w:val="auto"/>
        </w:rPr>
        <w:t xml:space="preserve"> — This Chinese herb can be a useful adjunct to treating intestinal imbalances.</w:t>
      </w:r>
    </w:p>
    <w:p w:rsidR="006B3D3C" w:rsidRPr="006E7B7D" w:rsidRDefault="006B3D3C" w:rsidP="006E7B7D">
      <w:pPr>
        <w:pStyle w:val="ListParagraph"/>
        <w:numPr>
          <w:ilvl w:val="1"/>
          <w:numId w:val="35"/>
        </w:numPr>
        <w:shd w:val="clear" w:color="auto" w:fill="FFFFFF"/>
        <w:textAlignment w:val="baseline"/>
        <w:rPr>
          <w:rFonts w:asciiTheme="minorHAnsi" w:hAnsiTheme="minorHAnsi" w:cs="Times New Roman"/>
          <w:color w:val="auto"/>
        </w:rPr>
      </w:pPr>
      <w:proofErr w:type="spellStart"/>
      <w:r w:rsidRPr="006E7B7D">
        <w:rPr>
          <w:rFonts w:asciiTheme="minorHAnsi" w:hAnsiTheme="minorHAnsi"/>
          <w:color w:val="auto"/>
        </w:rPr>
        <w:t>Caprylic</w:t>
      </w:r>
      <w:proofErr w:type="spellEnd"/>
      <w:r w:rsidRPr="006E7B7D">
        <w:rPr>
          <w:rFonts w:asciiTheme="minorHAnsi" w:hAnsiTheme="minorHAnsi"/>
          <w:color w:val="auto"/>
        </w:rPr>
        <w:t xml:space="preserve"> acid — This is another useful compound for treating yeast.</w:t>
      </w:r>
    </w:p>
    <w:p w:rsidR="006E7B7D" w:rsidRDefault="006E7B7D" w:rsidP="006B3D3C">
      <w:pPr>
        <w:shd w:val="clear" w:color="auto" w:fill="FFFFFF"/>
        <w:textAlignment w:val="baseline"/>
        <w:rPr>
          <w:rFonts w:asciiTheme="minorHAnsi" w:hAnsiTheme="minorHAnsi" w:cs="Times New Roman"/>
          <w:i/>
          <w:color w:val="auto"/>
        </w:rPr>
      </w:pPr>
    </w:p>
    <w:p w:rsidR="006B3D3C" w:rsidRPr="006E7B7D" w:rsidRDefault="006B3D3C" w:rsidP="006B3D3C">
      <w:pPr>
        <w:shd w:val="clear" w:color="auto" w:fill="FFFFFF"/>
        <w:textAlignment w:val="baseline"/>
        <w:rPr>
          <w:rFonts w:asciiTheme="minorHAnsi" w:hAnsiTheme="minorHAnsi" w:cs="Times New Roman"/>
          <w:b/>
          <w:color w:val="auto"/>
        </w:rPr>
      </w:pPr>
      <w:r w:rsidRPr="006E7B7D">
        <w:rPr>
          <w:rFonts w:asciiTheme="minorHAnsi" w:hAnsiTheme="minorHAnsi" w:cs="Times New Roman"/>
          <w:b/>
          <w:i/>
          <w:color w:val="auto"/>
        </w:rPr>
        <w:t>Antifungal Medications</w:t>
      </w:r>
    </w:p>
    <w:p w:rsidR="006E7B7D" w:rsidRDefault="006B3D3C" w:rsidP="006B3D3C">
      <w:pPr>
        <w:shd w:val="clear" w:color="auto" w:fill="FFFFFF"/>
        <w:textAlignment w:val="baseline"/>
        <w:rPr>
          <w:rFonts w:asciiTheme="minorHAnsi" w:hAnsiTheme="minorHAnsi" w:cs="Times New Roman"/>
          <w:color w:val="auto"/>
        </w:rPr>
      </w:pPr>
      <w:r w:rsidRPr="006B3D3C">
        <w:rPr>
          <w:rFonts w:asciiTheme="minorHAnsi" w:hAnsiTheme="minorHAnsi" w:cs="Times New Roman"/>
          <w:color w:val="auto"/>
        </w:rPr>
        <w:t>Sometimes, nutrition and supplements just aren’t enough to clear up stubborn yeast overgrowth. That’s where prescription medications can help. (</w:t>
      </w:r>
    </w:p>
    <w:p w:rsidR="006E7B7D" w:rsidRDefault="006E7B7D" w:rsidP="006B3D3C">
      <w:pPr>
        <w:shd w:val="clear" w:color="auto" w:fill="FFFFFF"/>
        <w:textAlignment w:val="baseline"/>
        <w:rPr>
          <w:rFonts w:asciiTheme="minorHAnsi" w:hAnsiTheme="minorHAnsi" w:cs="Times New Roman"/>
          <w:color w:val="auto"/>
        </w:rPr>
      </w:pPr>
    </w:p>
    <w:p w:rsidR="006E7B7D" w:rsidRDefault="006B3D3C" w:rsidP="006B3D3C">
      <w:pPr>
        <w:shd w:val="clear" w:color="auto" w:fill="FFFFFF"/>
        <w:textAlignment w:val="baseline"/>
        <w:rPr>
          <w:rFonts w:asciiTheme="minorHAnsi" w:hAnsiTheme="minorHAnsi" w:cs="Times New Roman"/>
          <w:color w:val="auto"/>
        </w:rPr>
      </w:pPr>
      <w:proofErr w:type="spellStart"/>
      <w:r w:rsidRPr="006B3D3C">
        <w:rPr>
          <w:rFonts w:asciiTheme="minorHAnsi" w:hAnsiTheme="minorHAnsi" w:cs="Times New Roman"/>
          <w:color w:val="auto"/>
        </w:rPr>
        <w:t>Nystatin</w:t>
      </w:r>
      <w:proofErr w:type="spellEnd"/>
      <w:r w:rsidRPr="006B3D3C">
        <w:rPr>
          <w:rFonts w:asciiTheme="minorHAnsi" w:hAnsiTheme="minorHAnsi" w:cs="Times New Roman"/>
          <w:color w:val="auto"/>
        </w:rPr>
        <w:t xml:space="preserve"> is the most common antifungal drug and is often used to treat thrush in babies. It is not absorbed by the intestinal tract and has no systemic effects. </w:t>
      </w:r>
      <w:r w:rsidR="006E7B7D">
        <w:rPr>
          <w:rFonts w:asciiTheme="minorHAnsi" w:hAnsiTheme="minorHAnsi" w:cs="Times New Roman"/>
          <w:color w:val="auto"/>
        </w:rPr>
        <w:t xml:space="preserve">Or if you have to use stronger medicines such as </w:t>
      </w:r>
      <w:proofErr w:type="spellStart"/>
      <w:r w:rsidRPr="006B3D3C">
        <w:rPr>
          <w:rFonts w:asciiTheme="minorHAnsi" w:hAnsiTheme="minorHAnsi" w:cs="Times New Roman"/>
          <w:color w:val="auto"/>
        </w:rPr>
        <w:t>Diflucan</w:t>
      </w:r>
      <w:proofErr w:type="spellEnd"/>
      <w:r w:rsidRPr="006B3D3C">
        <w:rPr>
          <w:rFonts w:asciiTheme="minorHAnsi" w:hAnsiTheme="minorHAnsi" w:cs="Times New Roman"/>
          <w:color w:val="auto"/>
        </w:rPr>
        <w:t xml:space="preserve">, </w:t>
      </w:r>
      <w:proofErr w:type="spellStart"/>
      <w:r w:rsidRPr="006B3D3C">
        <w:rPr>
          <w:rFonts w:asciiTheme="minorHAnsi" w:hAnsiTheme="minorHAnsi" w:cs="Times New Roman"/>
          <w:color w:val="auto"/>
        </w:rPr>
        <w:t>Sporonox</w:t>
      </w:r>
      <w:proofErr w:type="spellEnd"/>
      <w:r w:rsidRPr="006B3D3C">
        <w:rPr>
          <w:rFonts w:asciiTheme="minorHAnsi" w:hAnsiTheme="minorHAnsi" w:cs="Times New Roman"/>
          <w:color w:val="auto"/>
        </w:rPr>
        <w:t xml:space="preserve"> or </w:t>
      </w:r>
      <w:proofErr w:type="spellStart"/>
      <w:r w:rsidRPr="006B3D3C">
        <w:rPr>
          <w:rFonts w:asciiTheme="minorHAnsi" w:hAnsiTheme="minorHAnsi" w:cs="Times New Roman"/>
          <w:color w:val="auto"/>
        </w:rPr>
        <w:t>Lamasil</w:t>
      </w:r>
      <w:proofErr w:type="spellEnd"/>
      <w:r w:rsidRPr="006B3D3C">
        <w:rPr>
          <w:rFonts w:asciiTheme="minorHAnsi" w:hAnsiTheme="minorHAnsi" w:cs="Times New Roman"/>
          <w:color w:val="auto"/>
        </w:rPr>
        <w:t xml:space="preserve">, you have to have your liver function checked every six weeks. </w:t>
      </w:r>
    </w:p>
    <w:p w:rsidR="006E7B7D" w:rsidRDefault="006E7B7D" w:rsidP="006B3D3C">
      <w:pPr>
        <w:shd w:val="clear" w:color="auto" w:fill="FFFFFF"/>
        <w:textAlignment w:val="baseline"/>
        <w:rPr>
          <w:rFonts w:asciiTheme="minorHAnsi" w:hAnsiTheme="minorHAnsi" w:cs="Times New Roman"/>
          <w:color w:val="auto"/>
        </w:rPr>
      </w:pPr>
    </w:p>
    <w:p w:rsidR="00B93DD7" w:rsidRDefault="00B93DD7" w:rsidP="006B3D3C">
      <w:pPr>
        <w:shd w:val="clear" w:color="auto" w:fill="FFFFFF"/>
        <w:textAlignment w:val="baseline"/>
        <w:rPr>
          <w:rFonts w:asciiTheme="minorHAnsi" w:hAnsiTheme="minorHAnsi" w:cs="Times New Roman"/>
          <w:b/>
          <w:color w:val="auto"/>
        </w:rPr>
      </w:pPr>
    </w:p>
    <w:p w:rsidR="00B93DD7" w:rsidRDefault="00B93DD7" w:rsidP="006B3D3C">
      <w:pPr>
        <w:shd w:val="clear" w:color="auto" w:fill="FFFFFF"/>
        <w:textAlignment w:val="baseline"/>
        <w:rPr>
          <w:rFonts w:asciiTheme="minorHAnsi" w:hAnsiTheme="minorHAnsi" w:cs="Times New Roman"/>
          <w:b/>
          <w:color w:val="auto"/>
        </w:rPr>
      </w:pPr>
    </w:p>
    <w:p w:rsidR="006E7B7D" w:rsidRDefault="006E7B7D" w:rsidP="006B3D3C">
      <w:pPr>
        <w:shd w:val="clear" w:color="auto" w:fill="FFFFFF"/>
        <w:textAlignment w:val="baseline"/>
        <w:rPr>
          <w:rFonts w:asciiTheme="minorHAnsi" w:hAnsiTheme="minorHAnsi" w:cs="Times New Roman"/>
          <w:b/>
          <w:color w:val="auto"/>
        </w:rPr>
      </w:pPr>
      <w:r w:rsidRPr="006E7B7D">
        <w:rPr>
          <w:rFonts w:asciiTheme="minorHAnsi" w:hAnsiTheme="minorHAnsi" w:cs="Times New Roman"/>
          <w:b/>
          <w:color w:val="auto"/>
        </w:rPr>
        <w:t>How to prevent “Die Off reaction”</w:t>
      </w:r>
    </w:p>
    <w:p w:rsidR="006E7B7D" w:rsidRPr="006E7B7D" w:rsidRDefault="006E7B7D" w:rsidP="006B3D3C">
      <w:pPr>
        <w:shd w:val="clear" w:color="auto" w:fill="FFFFFF"/>
        <w:textAlignment w:val="baseline"/>
        <w:rPr>
          <w:rFonts w:asciiTheme="minorHAnsi" w:hAnsiTheme="minorHAnsi" w:cs="Times New Roman"/>
          <w:b/>
          <w:color w:val="auto"/>
        </w:rPr>
      </w:pPr>
    </w:p>
    <w:p w:rsidR="006E7B7D" w:rsidRDefault="006B3D3C" w:rsidP="006E7B7D">
      <w:pPr>
        <w:pStyle w:val="ListParagraph"/>
        <w:numPr>
          <w:ilvl w:val="0"/>
          <w:numId w:val="36"/>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Killing off yeast is a good thing. However you should be aware that in some people the dead yeast release enough byproducts to cause a “die off” reaction that may make you feel worse before you feel better. This reaction goes away may take up to a week to completely resolve.</w:t>
      </w:r>
    </w:p>
    <w:p w:rsidR="006E7B7D" w:rsidRDefault="006E7B7D" w:rsidP="006E7B7D">
      <w:pPr>
        <w:pStyle w:val="ListParagraph"/>
        <w:shd w:val="clear" w:color="auto" w:fill="FFFFFF"/>
        <w:textAlignment w:val="baseline"/>
        <w:rPr>
          <w:rFonts w:asciiTheme="minorHAnsi" w:hAnsiTheme="minorHAnsi" w:cs="Times New Roman"/>
          <w:color w:val="auto"/>
        </w:rPr>
      </w:pPr>
    </w:p>
    <w:p w:rsidR="006E7B7D" w:rsidRDefault="006B3D3C" w:rsidP="006E7B7D">
      <w:pPr>
        <w:pStyle w:val="ListParagraph"/>
        <w:numPr>
          <w:ilvl w:val="0"/>
          <w:numId w:val="36"/>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 xml:space="preserve">You can minimize its effects by following the yeast </w:t>
      </w:r>
      <w:proofErr w:type="gramStart"/>
      <w:r w:rsidRPr="006E7B7D">
        <w:rPr>
          <w:rFonts w:asciiTheme="minorHAnsi" w:hAnsiTheme="minorHAnsi" w:cs="Times New Roman"/>
          <w:color w:val="auto"/>
        </w:rPr>
        <w:t>control eating</w:t>
      </w:r>
      <w:proofErr w:type="gramEnd"/>
      <w:r w:rsidRPr="006E7B7D">
        <w:rPr>
          <w:rFonts w:asciiTheme="minorHAnsi" w:hAnsiTheme="minorHAnsi" w:cs="Times New Roman"/>
          <w:color w:val="auto"/>
        </w:rPr>
        <w:t xml:space="preserve"> program for a week or so before you start taking any antifungal preparations.</w:t>
      </w:r>
    </w:p>
    <w:p w:rsidR="006B3D3C" w:rsidRPr="006E7B7D" w:rsidRDefault="006B3D3C" w:rsidP="006E7B7D">
      <w:pPr>
        <w:shd w:val="clear" w:color="auto" w:fill="FFFFFF"/>
        <w:textAlignment w:val="baseline"/>
        <w:rPr>
          <w:rFonts w:asciiTheme="minorHAnsi" w:hAnsiTheme="minorHAnsi" w:cs="Times New Roman"/>
          <w:color w:val="auto"/>
        </w:rPr>
      </w:pPr>
    </w:p>
    <w:p w:rsidR="006E7B7D" w:rsidRDefault="006E7B7D" w:rsidP="006E7B7D">
      <w:pPr>
        <w:pStyle w:val="ListParagraph"/>
        <w:numPr>
          <w:ilvl w:val="0"/>
          <w:numId w:val="36"/>
        </w:numPr>
        <w:shd w:val="clear" w:color="auto" w:fill="FFFFFF"/>
        <w:textAlignment w:val="baseline"/>
        <w:rPr>
          <w:rFonts w:asciiTheme="minorHAnsi" w:hAnsiTheme="minorHAnsi" w:cs="Times New Roman"/>
          <w:color w:val="auto"/>
        </w:rPr>
      </w:pPr>
      <w:r>
        <w:rPr>
          <w:rFonts w:asciiTheme="minorHAnsi" w:hAnsiTheme="minorHAnsi" w:cs="Times New Roman"/>
          <w:color w:val="auto"/>
        </w:rPr>
        <w:t>Take</w:t>
      </w:r>
      <w:r w:rsidR="006B3D3C" w:rsidRPr="006E7B7D">
        <w:rPr>
          <w:rFonts w:asciiTheme="minorHAnsi" w:hAnsiTheme="minorHAnsi" w:cs="Times New Roman"/>
          <w:color w:val="auto"/>
        </w:rPr>
        <w:t xml:space="preserve"> two to three activated charcoal capsules every four to six hours during the day. </w:t>
      </w:r>
    </w:p>
    <w:p w:rsidR="006E7B7D" w:rsidRPr="006E7B7D" w:rsidRDefault="006E7B7D" w:rsidP="006E7B7D">
      <w:pPr>
        <w:shd w:val="clear" w:color="auto" w:fill="FFFFFF"/>
        <w:textAlignment w:val="baseline"/>
        <w:rPr>
          <w:rFonts w:asciiTheme="minorHAnsi" w:hAnsiTheme="minorHAnsi" w:cs="Times New Roman"/>
          <w:color w:val="auto"/>
        </w:rPr>
      </w:pPr>
    </w:p>
    <w:p w:rsidR="006B3D3C" w:rsidRPr="006E7B7D" w:rsidRDefault="006B3D3C" w:rsidP="006E7B7D">
      <w:pPr>
        <w:pStyle w:val="ListParagraph"/>
        <w:numPr>
          <w:ilvl w:val="0"/>
          <w:numId w:val="36"/>
        </w:numPr>
        <w:shd w:val="clear" w:color="auto" w:fill="FFFFFF"/>
        <w:textAlignment w:val="baseline"/>
        <w:rPr>
          <w:rFonts w:asciiTheme="minorHAnsi" w:hAnsiTheme="minorHAnsi" w:cs="Times New Roman"/>
          <w:color w:val="auto"/>
        </w:rPr>
      </w:pPr>
      <w:r w:rsidRPr="006E7B7D">
        <w:rPr>
          <w:rFonts w:asciiTheme="minorHAnsi" w:hAnsiTheme="minorHAnsi" w:cs="Times New Roman"/>
          <w:color w:val="auto"/>
        </w:rPr>
        <w:t>Tak</w:t>
      </w:r>
      <w:r w:rsidR="006E7B7D">
        <w:rPr>
          <w:rFonts w:asciiTheme="minorHAnsi" w:hAnsiTheme="minorHAnsi" w:cs="Times New Roman"/>
          <w:color w:val="auto"/>
        </w:rPr>
        <w:t xml:space="preserve">e </w:t>
      </w:r>
      <w:r w:rsidRPr="006E7B7D">
        <w:rPr>
          <w:rFonts w:asciiTheme="minorHAnsi" w:hAnsiTheme="minorHAnsi" w:cs="Times New Roman"/>
          <w:color w:val="auto"/>
        </w:rPr>
        <w:t xml:space="preserve">a soluble fiber supplement that contains guar gum, alginates, </w:t>
      </w:r>
      <w:proofErr w:type="spellStart"/>
      <w:r w:rsidRPr="006E7B7D">
        <w:rPr>
          <w:rFonts w:asciiTheme="minorHAnsi" w:hAnsiTheme="minorHAnsi" w:cs="Times New Roman"/>
          <w:color w:val="auto"/>
        </w:rPr>
        <w:t>psyllium</w:t>
      </w:r>
      <w:proofErr w:type="spellEnd"/>
      <w:r w:rsidRPr="006E7B7D">
        <w:rPr>
          <w:rFonts w:asciiTheme="minorHAnsi" w:hAnsiTheme="minorHAnsi" w:cs="Times New Roman"/>
          <w:color w:val="auto"/>
        </w:rPr>
        <w:t xml:space="preserve"> seed, or pectin to bind to yeast toxins before bed can also be helpful in reducing the “die off” reaction.</w:t>
      </w: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E7B7D" w:rsidRDefault="006E7B7D" w:rsidP="006B3D3C">
      <w:pPr>
        <w:rPr>
          <w:rFonts w:asciiTheme="minorHAnsi" w:hAnsiTheme="minorHAnsi"/>
          <w:color w:val="auto"/>
          <w:szCs w:val="20"/>
        </w:rPr>
      </w:pPr>
    </w:p>
    <w:p w:rsidR="006B3D3C" w:rsidRPr="006E7B7D" w:rsidRDefault="006E7B7D" w:rsidP="006B3D3C">
      <w:pPr>
        <w:rPr>
          <w:rFonts w:asciiTheme="minorHAnsi" w:hAnsiTheme="minorHAnsi"/>
          <w:color w:val="auto"/>
          <w:sz w:val="20"/>
          <w:szCs w:val="20"/>
        </w:rPr>
      </w:pPr>
      <w:r>
        <w:rPr>
          <w:rFonts w:asciiTheme="minorHAnsi" w:hAnsiTheme="minorHAnsi"/>
          <w:color w:val="auto"/>
          <w:sz w:val="20"/>
          <w:szCs w:val="20"/>
        </w:rPr>
        <w:t xml:space="preserve">Reference: </w:t>
      </w:r>
      <w:r w:rsidRPr="006E7B7D">
        <w:rPr>
          <w:rFonts w:asciiTheme="minorHAnsi" w:hAnsiTheme="minorHAnsi"/>
          <w:color w:val="auto"/>
          <w:sz w:val="20"/>
          <w:szCs w:val="20"/>
        </w:rPr>
        <w:t>http://drhyman.com/blog/2010/07/23/is-hidden-fungus-making-you-ill/</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Style w:val="Strong"/>
          <w:rFonts w:asciiTheme="minorHAnsi" w:hAnsiTheme="minorHAnsi"/>
          <w:bCs/>
          <w:color w:val="555555"/>
          <w:szCs w:val="24"/>
          <w:bdr w:val="none" w:sz="0" w:space="0" w:color="auto" w:frame="1"/>
        </w:rPr>
        <w:t>References</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w:t>
      </w:r>
      <w:proofErr w:type="spellStart"/>
      <w:r w:rsidRPr="006E7B7D">
        <w:rPr>
          <w:rFonts w:asciiTheme="minorHAnsi" w:hAnsiTheme="minorHAnsi"/>
          <w:color w:val="555555"/>
          <w:szCs w:val="24"/>
        </w:rPr>
        <w:t>i</w:t>
      </w:r>
      <w:proofErr w:type="spellEnd"/>
      <w:r w:rsidRPr="006E7B7D">
        <w:rPr>
          <w:rFonts w:asciiTheme="minorHAnsi" w:hAnsiTheme="minorHAnsi"/>
          <w:color w:val="555555"/>
          <w:szCs w:val="24"/>
        </w:rPr>
        <w:t xml:space="preserve">) </w:t>
      </w:r>
      <w:proofErr w:type="spellStart"/>
      <w:r w:rsidRPr="006E7B7D">
        <w:rPr>
          <w:rFonts w:asciiTheme="minorHAnsi" w:hAnsiTheme="minorHAnsi"/>
          <w:color w:val="555555"/>
          <w:szCs w:val="24"/>
        </w:rPr>
        <w:t>Kourbeti</w:t>
      </w:r>
      <w:proofErr w:type="spellEnd"/>
      <w:r w:rsidRPr="006E7B7D">
        <w:rPr>
          <w:rFonts w:asciiTheme="minorHAnsi" w:hAnsiTheme="minorHAnsi"/>
          <w:color w:val="555555"/>
          <w:szCs w:val="24"/>
        </w:rPr>
        <w:t xml:space="preserve">, I.S., </w:t>
      </w:r>
      <w:proofErr w:type="spellStart"/>
      <w:r w:rsidRPr="006E7B7D">
        <w:rPr>
          <w:rFonts w:asciiTheme="minorHAnsi" w:hAnsiTheme="minorHAnsi"/>
          <w:color w:val="555555"/>
          <w:szCs w:val="24"/>
        </w:rPr>
        <w:t>Alegakis</w:t>
      </w:r>
      <w:proofErr w:type="spellEnd"/>
      <w:r w:rsidRPr="006E7B7D">
        <w:rPr>
          <w:rFonts w:asciiTheme="minorHAnsi" w:hAnsiTheme="minorHAnsi"/>
          <w:color w:val="555555"/>
          <w:szCs w:val="24"/>
        </w:rPr>
        <w:t xml:space="preserve">, D.E., </w:t>
      </w:r>
      <w:proofErr w:type="spellStart"/>
      <w:r w:rsidRPr="006E7B7D">
        <w:rPr>
          <w:rFonts w:asciiTheme="minorHAnsi" w:hAnsiTheme="minorHAnsi"/>
          <w:color w:val="555555"/>
          <w:szCs w:val="24"/>
        </w:rPr>
        <w:t>Maraki</w:t>
      </w:r>
      <w:proofErr w:type="spellEnd"/>
      <w:r w:rsidRPr="006E7B7D">
        <w:rPr>
          <w:rFonts w:asciiTheme="minorHAnsi" w:hAnsiTheme="minorHAnsi"/>
          <w:color w:val="555555"/>
          <w:szCs w:val="24"/>
        </w:rPr>
        <w:t xml:space="preserve">, S., and G. </w:t>
      </w:r>
      <w:proofErr w:type="spellStart"/>
      <w:r w:rsidRPr="006E7B7D">
        <w:rPr>
          <w:rFonts w:asciiTheme="minorHAnsi" w:hAnsiTheme="minorHAnsi"/>
          <w:color w:val="555555"/>
          <w:szCs w:val="24"/>
        </w:rPr>
        <w:t>Samonis</w:t>
      </w:r>
      <w:proofErr w:type="spellEnd"/>
      <w:r w:rsidRPr="006E7B7D">
        <w:rPr>
          <w:rFonts w:asciiTheme="minorHAnsi" w:hAnsiTheme="minorHAnsi"/>
          <w:color w:val="555555"/>
          <w:szCs w:val="24"/>
        </w:rPr>
        <w:t xml:space="preserve">. (2010). Impact of prolonged treatment with high-dose ciprofloxacin on human gut flora: A case report. </w:t>
      </w:r>
      <w:proofErr w:type="gramStart"/>
      <w:r w:rsidRPr="006E7B7D">
        <w:rPr>
          <w:rFonts w:asciiTheme="minorHAnsi" w:hAnsiTheme="minorHAnsi"/>
          <w:color w:val="555555"/>
          <w:szCs w:val="24"/>
        </w:rPr>
        <w:t>J Med Case Reports.</w:t>
      </w:r>
      <w:proofErr w:type="gramEnd"/>
      <w:r w:rsidRPr="006E7B7D">
        <w:rPr>
          <w:rFonts w:asciiTheme="minorHAnsi" w:hAnsiTheme="minorHAnsi"/>
          <w:color w:val="555555"/>
          <w:szCs w:val="24"/>
        </w:rPr>
        <w:t xml:space="preserve"> </w:t>
      </w:r>
      <w:proofErr w:type="gramStart"/>
      <w:r w:rsidRPr="006E7B7D">
        <w:rPr>
          <w:rFonts w:asciiTheme="minorHAnsi" w:hAnsiTheme="minorHAnsi"/>
          <w:color w:val="555555"/>
          <w:szCs w:val="24"/>
        </w:rPr>
        <w:t>4: 111.</w:t>
      </w:r>
      <w:proofErr w:type="gramEnd"/>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(ii) </w:t>
      </w:r>
      <w:proofErr w:type="spellStart"/>
      <w:r w:rsidRPr="006E7B7D">
        <w:rPr>
          <w:rFonts w:asciiTheme="minorHAnsi" w:hAnsiTheme="minorHAnsi"/>
          <w:color w:val="555555"/>
          <w:szCs w:val="24"/>
        </w:rPr>
        <w:t>Hawrelak</w:t>
      </w:r>
      <w:proofErr w:type="spellEnd"/>
      <w:r w:rsidRPr="006E7B7D">
        <w:rPr>
          <w:rFonts w:asciiTheme="minorHAnsi" w:hAnsiTheme="minorHAnsi"/>
          <w:color w:val="555555"/>
          <w:szCs w:val="24"/>
        </w:rPr>
        <w:t xml:space="preserve">, J.A. and S.P. Myers. (2004). The causes of intestinal </w:t>
      </w:r>
      <w:proofErr w:type="spellStart"/>
      <w:r w:rsidRPr="006E7B7D">
        <w:rPr>
          <w:rFonts w:asciiTheme="minorHAnsi" w:hAnsiTheme="minorHAnsi"/>
          <w:color w:val="555555"/>
          <w:szCs w:val="24"/>
        </w:rPr>
        <w:t>dysbiosis</w:t>
      </w:r>
      <w:proofErr w:type="spellEnd"/>
      <w:r w:rsidRPr="006E7B7D">
        <w:rPr>
          <w:rFonts w:asciiTheme="minorHAnsi" w:hAnsiTheme="minorHAnsi"/>
          <w:color w:val="555555"/>
          <w:szCs w:val="24"/>
        </w:rPr>
        <w:t xml:space="preserve">: A review. </w:t>
      </w:r>
      <w:proofErr w:type="spellStart"/>
      <w:r w:rsidRPr="006E7B7D">
        <w:rPr>
          <w:rFonts w:asciiTheme="minorHAnsi" w:hAnsiTheme="minorHAnsi"/>
          <w:color w:val="555555"/>
          <w:szCs w:val="24"/>
        </w:rPr>
        <w:t>Altern</w:t>
      </w:r>
      <w:proofErr w:type="spellEnd"/>
      <w:r w:rsidRPr="006E7B7D">
        <w:rPr>
          <w:rFonts w:asciiTheme="minorHAnsi" w:hAnsiTheme="minorHAnsi"/>
          <w:color w:val="555555"/>
          <w:szCs w:val="24"/>
        </w:rPr>
        <w:t xml:space="preserve"> Med Rev. 9(2): 180-97. Review.</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(iii) </w:t>
      </w:r>
      <w:proofErr w:type="spellStart"/>
      <w:r w:rsidRPr="006E7B7D">
        <w:rPr>
          <w:rFonts w:asciiTheme="minorHAnsi" w:hAnsiTheme="minorHAnsi"/>
          <w:color w:val="555555"/>
          <w:szCs w:val="24"/>
        </w:rPr>
        <w:t>Pizzorno</w:t>
      </w:r>
      <w:proofErr w:type="spellEnd"/>
      <w:r w:rsidRPr="006E7B7D">
        <w:rPr>
          <w:rFonts w:asciiTheme="minorHAnsi" w:hAnsiTheme="minorHAnsi"/>
          <w:color w:val="555555"/>
          <w:szCs w:val="24"/>
        </w:rPr>
        <w:t xml:space="preserve"> and Murray. 1999. Textbook of Natural Medicine. Churchill Livingstone.</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(iv) Krause, R., Schwab, E., </w:t>
      </w:r>
      <w:proofErr w:type="spellStart"/>
      <w:r w:rsidRPr="006E7B7D">
        <w:rPr>
          <w:rFonts w:asciiTheme="minorHAnsi" w:hAnsiTheme="minorHAnsi"/>
          <w:color w:val="555555"/>
          <w:szCs w:val="24"/>
        </w:rPr>
        <w:t>Bachhiesl</w:t>
      </w:r>
      <w:proofErr w:type="spellEnd"/>
      <w:r w:rsidRPr="006E7B7D">
        <w:rPr>
          <w:rFonts w:asciiTheme="minorHAnsi" w:hAnsiTheme="minorHAnsi"/>
          <w:color w:val="555555"/>
          <w:szCs w:val="24"/>
        </w:rPr>
        <w:t>, D., et al</w:t>
      </w:r>
      <w:proofErr w:type="gramStart"/>
      <w:r w:rsidRPr="006E7B7D">
        <w:rPr>
          <w:rFonts w:asciiTheme="minorHAnsi" w:hAnsiTheme="minorHAnsi"/>
          <w:color w:val="555555"/>
          <w:szCs w:val="24"/>
        </w:rPr>
        <w:t>.(</w:t>
      </w:r>
      <w:proofErr w:type="gramEnd"/>
      <w:r w:rsidRPr="006E7B7D">
        <w:rPr>
          <w:rFonts w:asciiTheme="minorHAnsi" w:hAnsiTheme="minorHAnsi"/>
          <w:color w:val="555555"/>
          <w:szCs w:val="24"/>
        </w:rPr>
        <w:t xml:space="preserve">2001). </w:t>
      </w:r>
      <w:proofErr w:type="gramStart"/>
      <w:r w:rsidRPr="006E7B7D">
        <w:rPr>
          <w:rFonts w:asciiTheme="minorHAnsi" w:hAnsiTheme="minorHAnsi"/>
          <w:color w:val="555555"/>
          <w:szCs w:val="24"/>
        </w:rPr>
        <w:t>Role of Candida in antibiotic-associated diarrhea.</w:t>
      </w:r>
      <w:proofErr w:type="gramEnd"/>
      <w:r w:rsidRPr="006E7B7D">
        <w:rPr>
          <w:rFonts w:asciiTheme="minorHAnsi" w:hAnsiTheme="minorHAnsi"/>
          <w:color w:val="555555"/>
          <w:szCs w:val="24"/>
        </w:rPr>
        <w:t xml:space="preserve"> J Infect Dis. 184(8): 1065-9.</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(v) </w:t>
      </w:r>
      <w:proofErr w:type="spellStart"/>
      <w:r w:rsidRPr="006E7B7D">
        <w:rPr>
          <w:rFonts w:asciiTheme="minorHAnsi" w:hAnsiTheme="minorHAnsi"/>
          <w:color w:val="555555"/>
          <w:szCs w:val="24"/>
        </w:rPr>
        <w:t>Tana</w:t>
      </w:r>
      <w:proofErr w:type="spellEnd"/>
      <w:r w:rsidRPr="006E7B7D">
        <w:rPr>
          <w:rFonts w:asciiTheme="minorHAnsi" w:hAnsiTheme="minorHAnsi"/>
          <w:color w:val="555555"/>
          <w:szCs w:val="24"/>
        </w:rPr>
        <w:t xml:space="preserve">, C., </w:t>
      </w:r>
      <w:proofErr w:type="spellStart"/>
      <w:r w:rsidRPr="006E7B7D">
        <w:rPr>
          <w:rFonts w:asciiTheme="minorHAnsi" w:hAnsiTheme="minorHAnsi"/>
          <w:color w:val="555555"/>
          <w:szCs w:val="24"/>
        </w:rPr>
        <w:t>Umesaki</w:t>
      </w:r>
      <w:proofErr w:type="spellEnd"/>
      <w:r w:rsidRPr="006E7B7D">
        <w:rPr>
          <w:rFonts w:asciiTheme="minorHAnsi" w:hAnsiTheme="minorHAnsi"/>
          <w:color w:val="555555"/>
          <w:szCs w:val="24"/>
        </w:rPr>
        <w:t xml:space="preserve">, Y., </w:t>
      </w:r>
      <w:proofErr w:type="spellStart"/>
      <w:r w:rsidRPr="006E7B7D">
        <w:rPr>
          <w:rFonts w:asciiTheme="minorHAnsi" w:hAnsiTheme="minorHAnsi"/>
          <w:color w:val="555555"/>
          <w:szCs w:val="24"/>
        </w:rPr>
        <w:t>Imaoka</w:t>
      </w:r>
      <w:proofErr w:type="spellEnd"/>
      <w:r w:rsidRPr="006E7B7D">
        <w:rPr>
          <w:rFonts w:asciiTheme="minorHAnsi" w:hAnsiTheme="minorHAnsi"/>
          <w:color w:val="555555"/>
          <w:szCs w:val="24"/>
        </w:rPr>
        <w:t xml:space="preserve">, A., et al. (2010). Altered profiles of intestinal </w:t>
      </w:r>
      <w:proofErr w:type="spellStart"/>
      <w:r w:rsidRPr="006E7B7D">
        <w:rPr>
          <w:rFonts w:asciiTheme="minorHAnsi" w:hAnsiTheme="minorHAnsi"/>
          <w:color w:val="555555"/>
          <w:szCs w:val="24"/>
        </w:rPr>
        <w:t>microbiota</w:t>
      </w:r>
      <w:proofErr w:type="spellEnd"/>
      <w:r w:rsidRPr="006E7B7D">
        <w:rPr>
          <w:rFonts w:asciiTheme="minorHAnsi" w:hAnsiTheme="minorHAnsi"/>
          <w:color w:val="555555"/>
          <w:szCs w:val="24"/>
        </w:rPr>
        <w:t xml:space="preserve"> and organic acids may be the origin of symptoms in irritable bowel syndrome. </w:t>
      </w:r>
      <w:proofErr w:type="spellStart"/>
      <w:r w:rsidRPr="006E7B7D">
        <w:rPr>
          <w:rFonts w:asciiTheme="minorHAnsi" w:hAnsiTheme="minorHAnsi"/>
          <w:color w:val="555555"/>
          <w:szCs w:val="24"/>
        </w:rPr>
        <w:t>Neurogastroenterol</w:t>
      </w:r>
      <w:proofErr w:type="spellEnd"/>
      <w:r w:rsidRPr="006E7B7D">
        <w:rPr>
          <w:rFonts w:asciiTheme="minorHAnsi" w:hAnsiTheme="minorHAnsi"/>
          <w:color w:val="555555"/>
          <w:szCs w:val="24"/>
        </w:rPr>
        <w:t xml:space="preserve"> </w:t>
      </w:r>
      <w:proofErr w:type="spellStart"/>
      <w:r w:rsidRPr="006E7B7D">
        <w:rPr>
          <w:rFonts w:asciiTheme="minorHAnsi" w:hAnsiTheme="minorHAnsi"/>
          <w:color w:val="555555"/>
          <w:szCs w:val="24"/>
        </w:rPr>
        <w:t>Motil</w:t>
      </w:r>
      <w:proofErr w:type="spellEnd"/>
      <w:r w:rsidRPr="006E7B7D">
        <w:rPr>
          <w:rFonts w:asciiTheme="minorHAnsi" w:hAnsiTheme="minorHAnsi"/>
          <w:color w:val="555555"/>
          <w:szCs w:val="24"/>
        </w:rPr>
        <w:t>. 22(5): 512-9.</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proofErr w:type="gramStart"/>
      <w:r w:rsidRPr="006E7B7D">
        <w:rPr>
          <w:rFonts w:asciiTheme="minorHAnsi" w:hAnsiTheme="minorHAnsi"/>
          <w:color w:val="555555"/>
          <w:szCs w:val="24"/>
        </w:rPr>
        <w:t xml:space="preserve">(vi) </w:t>
      </w:r>
      <w:proofErr w:type="spellStart"/>
      <w:r w:rsidRPr="006E7B7D">
        <w:rPr>
          <w:rFonts w:asciiTheme="minorHAnsi" w:hAnsiTheme="minorHAnsi"/>
          <w:color w:val="555555"/>
          <w:szCs w:val="24"/>
        </w:rPr>
        <w:t>Hatakka</w:t>
      </w:r>
      <w:proofErr w:type="spellEnd"/>
      <w:proofErr w:type="gramEnd"/>
      <w:r w:rsidRPr="006E7B7D">
        <w:rPr>
          <w:rFonts w:asciiTheme="minorHAnsi" w:hAnsiTheme="minorHAnsi"/>
          <w:color w:val="555555"/>
          <w:szCs w:val="24"/>
        </w:rPr>
        <w:t xml:space="preserve">, K., </w:t>
      </w:r>
      <w:proofErr w:type="spellStart"/>
      <w:r w:rsidRPr="006E7B7D">
        <w:rPr>
          <w:rFonts w:asciiTheme="minorHAnsi" w:hAnsiTheme="minorHAnsi"/>
          <w:color w:val="555555"/>
          <w:szCs w:val="24"/>
        </w:rPr>
        <w:t>Ahola</w:t>
      </w:r>
      <w:proofErr w:type="spellEnd"/>
      <w:r w:rsidRPr="006E7B7D">
        <w:rPr>
          <w:rFonts w:asciiTheme="minorHAnsi" w:hAnsiTheme="minorHAnsi"/>
          <w:color w:val="555555"/>
          <w:szCs w:val="24"/>
        </w:rPr>
        <w:t xml:space="preserve">, A.J., </w:t>
      </w:r>
      <w:proofErr w:type="spellStart"/>
      <w:r w:rsidRPr="006E7B7D">
        <w:rPr>
          <w:rFonts w:asciiTheme="minorHAnsi" w:hAnsiTheme="minorHAnsi"/>
          <w:color w:val="555555"/>
          <w:szCs w:val="24"/>
        </w:rPr>
        <w:t>Yli-Knuuttila</w:t>
      </w:r>
      <w:proofErr w:type="spellEnd"/>
      <w:r w:rsidRPr="006E7B7D">
        <w:rPr>
          <w:rFonts w:asciiTheme="minorHAnsi" w:hAnsiTheme="minorHAnsi"/>
          <w:color w:val="555555"/>
          <w:szCs w:val="24"/>
        </w:rPr>
        <w:t xml:space="preserve">, H., et al. (2007). </w:t>
      </w:r>
      <w:proofErr w:type="spellStart"/>
      <w:r w:rsidRPr="006E7B7D">
        <w:rPr>
          <w:rFonts w:asciiTheme="minorHAnsi" w:hAnsiTheme="minorHAnsi"/>
          <w:color w:val="555555"/>
          <w:szCs w:val="24"/>
        </w:rPr>
        <w:t>Probiotics</w:t>
      </w:r>
      <w:proofErr w:type="spellEnd"/>
      <w:r w:rsidRPr="006E7B7D">
        <w:rPr>
          <w:rFonts w:asciiTheme="minorHAnsi" w:hAnsiTheme="minorHAnsi"/>
          <w:color w:val="555555"/>
          <w:szCs w:val="24"/>
        </w:rPr>
        <w:t xml:space="preserve"> reduce the prevalence of oral </w:t>
      </w:r>
      <w:proofErr w:type="spellStart"/>
      <w:r w:rsidRPr="006E7B7D">
        <w:rPr>
          <w:rFonts w:asciiTheme="minorHAnsi" w:hAnsiTheme="minorHAnsi"/>
          <w:color w:val="555555"/>
          <w:szCs w:val="24"/>
        </w:rPr>
        <w:t>candida</w:t>
      </w:r>
      <w:proofErr w:type="spellEnd"/>
      <w:r w:rsidRPr="006E7B7D">
        <w:rPr>
          <w:rFonts w:asciiTheme="minorHAnsi" w:hAnsiTheme="minorHAnsi"/>
          <w:color w:val="555555"/>
          <w:szCs w:val="24"/>
        </w:rPr>
        <w:t xml:space="preserve"> in the elderly–a randomized controlled trial. J Dent Res. 86(2): 125-30.</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(vii) </w:t>
      </w:r>
      <w:proofErr w:type="spellStart"/>
      <w:r w:rsidRPr="006E7B7D">
        <w:rPr>
          <w:rFonts w:asciiTheme="minorHAnsi" w:hAnsiTheme="minorHAnsi"/>
          <w:color w:val="555555"/>
          <w:szCs w:val="24"/>
        </w:rPr>
        <w:t>Pothoulakis</w:t>
      </w:r>
      <w:proofErr w:type="spellEnd"/>
      <w:r w:rsidRPr="006E7B7D">
        <w:rPr>
          <w:rFonts w:asciiTheme="minorHAnsi" w:hAnsiTheme="minorHAnsi"/>
          <w:color w:val="555555"/>
          <w:szCs w:val="24"/>
        </w:rPr>
        <w:t xml:space="preserve">, C. (2009). Review article: anti-inflammatory mechanisms of action of </w:t>
      </w:r>
      <w:proofErr w:type="spellStart"/>
      <w:r w:rsidRPr="006E7B7D">
        <w:rPr>
          <w:rFonts w:asciiTheme="minorHAnsi" w:hAnsiTheme="minorHAnsi"/>
          <w:color w:val="555555"/>
          <w:szCs w:val="24"/>
        </w:rPr>
        <w:t>Saccharomyces</w:t>
      </w:r>
      <w:proofErr w:type="spellEnd"/>
      <w:r w:rsidRPr="006E7B7D">
        <w:rPr>
          <w:rFonts w:asciiTheme="minorHAnsi" w:hAnsiTheme="minorHAnsi"/>
          <w:color w:val="555555"/>
          <w:szCs w:val="24"/>
        </w:rPr>
        <w:t xml:space="preserve"> </w:t>
      </w:r>
      <w:proofErr w:type="spellStart"/>
      <w:r w:rsidRPr="006E7B7D">
        <w:rPr>
          <w:rFonts w:asciiTheme="minorHAnsi" w:hAnsiTheme="minorHAnsi"/>
          <w:color w:val="555555"/>
          <w:szCs w:val="24"/>
        </w:rPr>
        <w:t>boulardii</w:t>
      </w:r>
      <w:proofErr w:type="spellEnd"/>
      <w:r w:rsidRPr="006E7B7D">
        <w:rPr>
          <w:rFonts w:asciiTheme="minorHAnsi" w:hAnsiTheme="minorHAnsi"/>
          <w:color w:val="555555"/>
          <w:szCs w:val="24"/>
        </w:rPr>
        <w:t xml:space="preserve">. Aliment </w:t>
      </w:r>
      <w:proofErr w:type="spellStart"/>
      <w:r w:rsidRPr="006E7B7D">
        <w:rPr>
          <w:rFonts w:asciiTheme="minorHAnsi" w:hAnsiTheme="minorHAnsi"/>
          <w:color w:val="555555"/>
          <w:szCs w:val="24"/>
        </w:rPr>
        <w:t>Pharmacol</w:t>
      </w:r>
      <w:proofErr w:type="spellEnd"/>
      <w:r w:rsidRPr="006E7B7D">
        <w:rPr>
          <w:rFonts w:asciiTheme="minorHAnsi" w:hAnsiTheme="minorHAnsi"/>
          <w:color w:val="555555"/>
          <w:szCs w:val="24"/>
        </w:rPr>
        <w:t xml:space="preserve"> </w:t>
      </w:r>
      <w:proofErr w:type="spellStart"/>
      <w:r w:rsidRPr="006E7B7D">
        <w:rPr>
          <w:rFonts w:asciiTheme="minorHAnsi" w:hAnsiTheme="minorHAnsi"/>
          <w:color w:val="555555"/>
          <w:szCs w:val="24"/>
        </w:rPr>
        <w:t>Ther</w:t>
      </w:r>
      <w:proofErr w:type="spellEnd"/>
      <w:r w:rsidRPr="006E7B7D">
        <w:rPr>
          <w:rFonts w:asciiTheme="minorHAnsi" w:hAnsiTheme="minorHAnsi"/>
          <w:color w:val="555555"/>
          <w:szCs w:val="24"/>
        </w:rPr>
        <w:t xml:space="preserve">. 30(8): 826-33. </w:t>
      </w:r>
      <w:proofErr w:type="spellStart"/>
      <w:proofErr w:type="gramStart"/>
      <w:r w:rsidRPr="006E7B7D">
        <w:rPr>
          <w:rFonts w:asciiTheme="minorHAnsi" w:hAnsiTheme="minorHAnsi"/>
          <w:color w:val="555555"/>
          <w:szCs w:val="24"/>
        </w:rPr>
        <w:t>Epub</w:t>
      </w:r>
      <w:proofErr w:type="spellEnd"/>
      <w:r w:rsidRPr="006E7B7D">
        <w:rPr>
          <w:rFonts w:asciiTheme="minorHAnsi" w:hAnsiTheme="minorHAnsi"/>
          <w:color w:val="555555"/>
          <w:szCs w:val="24"/>
        </w:rPr>
        <w:t xml:space="preserve"> 2008 Jul 23.</w:t>
      </w:r>
      <w:proofErr w:type="gramEnd"/>
      <w:r w:rsidRPr="006E7B7D">
        <w:rPr>
          <w:rFonts w:asciiTheme="minorHAnsi" w:hAnsiTheme="minorHAnsi"/>
          <w:color w:val="555555"/>
          <w:szCs w:val="24"/>
        </w:rPr>
        <w:t xml:space="preserve"> Review.</w:t>
      </w:r>
    </w:p>
    <w:p w:rsidR="006E7B7D" w:rsidRPr="006E7B7D" w:rsidRDefault="006E7B7D" w:rsidP="006E7B7D">
      <w:pPr>
        <w:pStyle w:val="NormalWeb"/>
        <w:shd w:val="clear" w:color="auto" w:fill="FFFFFF"/>
        <w:spacing w:beforeLines="0" w:afterLines="0" w:line="360" w:lineRule="atLeast"/>
        <w:textAlignment w:val="baseline"/>
        <w:rPr>
          <w:rFonts w:asciiTheme="minorHAnsi" w:hAnsiTheme="minorHAnsi"/>
          <w:color w:val="555555"/>
          <w:szCs w:val="24"/>
        </w:rPr>
      </w:pPr>
      <w:r w:rsidRPr="006E7B7D">
        <w:rPr>
          <w:rFonts w:asciiTheme="minorHAnsi" w:hAnsiTheme="minorHAnsi"/>
          <w:color w:val="555555"/>
          <w:szCs w:val="24"/>
        </w:rPr>
        <w:t xml:space="preserve">(viii) </w:t>
      </w:r>
      <w:proofErr w:type="spellStart"/>
      <w:r w:rsidRPr="006E7B7D">
        <w:rPr>
          <w:rFonts w:asciiTheme="minorHAnsi" w:hAnsiTheme="minorHAnsi"/>
          <w:color w:val="555555"/>
          <w:szCs w:val="24"/>
        </w:rPr>
        <w:t>Rimek</w:t>
      </w:r>
      <w:proofErr w:type="spellEnd"/>
      <w:r w:rsidRPr="006E7B7D">
        <w:rPr>
          <w:rFonts w:asciiTheme="minorHAnsi" w:hAnsiTheme="minorHAnsi"/>
          <w:color w:val="555555"/>
          <w:szCs w:val="24"/>
        </w:rPr>
        <w:t xml:space="preserve">, D., </w:t>
      </w:r>
      <w:proofErr w:type="spellStart"/>
      <w:r w:rsidRPr="006E7B7D">
        <w:rPr>
          <w:rFonts w:asciiTheme="minorHAnsi" w:hAnsiTheme="minorHAnsi"/>
          <w:color w:val="555555"/>
          <w:szCs w:val="24"/>
        </w:rPr>
        <w:t>Redetzke</w:t>
      </w:r>
      <w:proofErr w:type="spellEnd"/>
      <w:r w:rsidRPr="006E7B7D">
        <w:rPr>
          <w:rFonts w:asciiTheme="minorHAnsi" w:hAnsiTheme="minorHAnsi"/>
          <w:color w:val="555555"/>
          <w:szCs w:val="24"/>
        </w:rPr>
        <w:t xml:space="preserve">, K., and R. </w:t>
      </w:r>
      <w:proofErr w:type="spellStart"/>
      <w:r w:rsidRPr="006E7B7D">
        <w:rPr>
          <w:rFonts w:asciiTheme="minorHAnsi" w:hAnsiTheme="minorHAnsi"/>
          <w:color w:val="555555"/>
          <w:szCs w:val="24"/>
        </w:rPr>
        <w:t>Kappe</w:t>
      </w:r>
      <w:proofErr w:type="spellEnd"/>
      <w:r w:rsidRPr="006E7B7D">
        <w:rPr>
          <w:rFonts w:asciiTheme="minorHAnsi" w:hAnsiTheme="minorHAnsi"/>
          <w:color w:val="555555"/>
          <w:szCs w:val="24"/>
        </w:rPr>
        <w:t>. (2006)</w:t>
      </w:r>
      <w:proofErr w:type="gramStart"/>
      <w:r w:rsidRPr="006E7B7D">
        <w:rPr>
          <w:rFonts w:asciiTheme="minorHAnsi" w:hAnsiTheme="minorHAnsi"/>
          <w:color w:val="555555"/>
          <w:szCs w:val="24"/>
        </w:rPr>
        <w:t xml:space="preserve">. Impact of antifungal prophylaxis on the gastrointestinal yeast </w:t>
      </w:r>
      <w:proofErr w:type="spellStart"/>
      <w:r w:rsidRPr="006E7B7D">
        <w:rPr>
          <w:rFonts w:asciiTheme="minorHAnsi" w:hAnsiTheme="minorHAnsi"/>
          <w:color w:val="555555"/>
          <w:szCs w:val="24"/>
        </w:rPr>
        <w:t>colonisation</w:t>
      </w:r>
      <w:proofErr w:type="spellEnd"/>
      <w:r w:rsidRPr="006E7B7D">
        <w:rPr>
          <w:rFonts w:asciiTheme="minorHAnsi" w:hAnsiTheme="minorHAnsi"/>
          <w:color w:val="555555"/>
          <w:szCs w:val="24"/>
        </w:rPr>
        <w:t xml:space="preserve"> in patients with </w:t>
      </w:r>
      <w:proofErr w:type="spellStart"/>
      <w:r w:rsidRPr="006E7B7D">
        <w:rPr>
          <w:rFonts w:asciiTheme="minorHAnsi" w:hAnsiTheme="minorHAnsi"/>
          <w:color w:val="555555"/>
          <w:szCs w:val="24"/>
        </w:rPr>
        <w:t>haematological</w:t>
      </w:r>
      <w:proofErr w:type="spellEnd"/>
      <w:r w:rsidRPr="006E7B7D">
        <w:rPr>
          <w:rFonts w:asciiTheme="minorHAnsi" w:hAnsiTheme="minorHAnsi"/>
          <w:color w:val="555555"/>
          <w:szCs w:val="24"/>
        </w:rPr>
        <w:t xml:space="preserve"> malignancies.</w:t>
      </w:r>
      <w:proofErr w:type="gramEnd"/>
      <w:r w:rsidRPr="006E7B7D">
        <w:rPr>
          <w:rFonts w:asciiTheme="minorHAnsi" w:hAnsiTheme="minorHAnsi"/>
          <w:color w:val="555555"/>
          <w:szCs w:val="24"/>
        </w:rPr>
        <w:t xml:space="preserve"> Mycoses. 49 </w:t>
      </w:r>
      <w:proofErr w:type="spellStart"/>
      <w:r w:rsidRPr="006E7B7D">
        <w:rPr>
          <w:rFonts w:asciiTheme="minorHAnsi" w:hAnsiTheme="minorHAnsi"/>
          <w:color w:val="555555"/>
          <w:szCs w:val="24"/>
        </w:rPr>
        <w:t>Suppl</w:t>
      </w:r>
      <w:proofErr w:type="spellEnd"/>
      <w:r w:rsidRPr="006E7B7D">
        <w:rPr>
          <w:rFonts w:asciiTheme="minorHAnsi" w:hAnsiTheme="minorHAnsi"/>
          <w:color w:val="555555"/>
          <w:szCs w:val="24"/>
        </w:rPr>
        <w:t xml:space="preserve"> (2)</w:t>
      </w:r>
      <w:proofErr w:type="gramStart"/>
      <w:r w:rsidRPr="006E7B7D">
        <w:rPr>
          <w:rFonts w:asciiTheme="minorHAnsi" w:hAnsiTheme="minorHAnsi"/>
          <w:color w:val="555555"/>
          <w:szCs w:val="24"/>
        </w:rPr>
        <w:t>:18</w:t>
      </w:r>
      <w:proofErr w:type="gramEnd"/>
      <w:r w:rsidRPr="006E7B7D">
        <w:rPr>
          <w:rFonts w:asciiTheme="minorHAnsi" w:hAnsiTheme="minorHAnsi"/>
          <w:color w:val="555555"/>
          <w:szCs w:val="24"/>
        </w:rPr>
        <w:t>-23.</w:t>
      </w:r>
    </w:p>
    <w:p w:rsidR="00CB0CA9" w:rsidRPr="006E7B7D" w:rsidRDefault="00CB0CA9" w:rsidP="006E7B7D">
      <w:pPr>
        <w:pStyle w:val="normal0"/>
        <w:widowControl w:val="0"/>
        <w:tabs>
          <w:tab w:val="left" w:pos="220"/>
          <w:tab w:val="left" w:pos="720"/>
        </w:tabs>
        <w:contextualSpacing/>
        <w:rPr>
          <w:rFonts w:asciiTheme="minorHAnsi" w:hAnsiTheme="minorHAnsi"/>
          <w:color w:val="auto"/>
          <w:sz w:val="20"/>
        </w:rPr>
      </w:pPr>
    </w:p>
    <w:sectPr w:rsidR="00CB0CA9" w:rsidRPr="006E7B7D" w:rsidSect="006E7B7D">
      <w:headerReference w:type="default" r:id="rId6"/>
      <w:pgSz w:w="12240" w:h="15840"/>
      <w:pgMar w:top="1440" w:right="1800" w:bottom="1440" w:left="1530" w:gutter="0"/>
      <w:pgNumType w:start="1"/>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Handwriting - Dakota">
    <w:panose1 w:val="02000400000000000000"/>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7D" w:rsidRDefault="006E7B7D">
    <w:pPr>
      <w:pStyle w:val="normal0"/>
      <w:spacing w:before="720"/>
      <w:jc w:val="center"/>
    </w:pPr>
    <w:r>
      <w:rPr>
        <w:rFonts w:ascii="Calibri" w:eastAsia="Calibri" w:hAnsi="Calibri" w:cs="Calibri"/>
        <w:sz w:val="44"/>
      </w:rPr>
      <w:t>Onna Lo M.D.</w:t>
    </w:r>
  </w:p>
  <w:p w:rsidR="006E7B7D" w:rsidRDefault="006E7B7D">
    <w:pPr>
      <w:pStyle w:val="normal0"/>
      <w:jc w:val="center"/>
    </w:pPr>
    <w:r>
      <w:rPr>
        <w:rFonts w:ascii="Handwriting - Dakota" w:eastAsia="Handwriting - Dakota" w:hAnsi="Handwriting - Dakota" w:cs="Handwriting - Dakota"/>
        <w:sz w:val="20"/>
      </w:rPr>
      <w:t>Happy Healthy Holistic</w:t>
    </w:r>
  </w:p>
  <w:p w:rsidR="006E7B7D" w:rsidRDefault="006E7B7D">
    <w:pPr>
      <w:pStyle w:val="normal0"/>
      <w:jc w:val="center"/>
    </w:pPr>
    <w:r>
      <w:rPr>
        <w:rFonts w:ascii="Calibri" w:eastAsia="Calibri" w:hAnsi="Calibri" w:cs="Calibri"/>
        <w:sz w:val="20"/>
      </w:rPr>
      <w:t>Website: www.OnnaLoMD.com</w:t>
    </w:r>
    <w:r>
      <w:rPr>
        <w:rFonts w:ascii="Calibri" w:eastAsia="Calibri" w:hAnsi="Calibri" w:cs="Calibri"/>
        <w:sz w:val="20"/>
      </w:rPr>
      <w:tab/>
      <w:t>Phone no: 510.747.9033</w:t>
    </w:r>
    <w:r>
      <w:rPr>
        <w:rFonts w:ascii="Calibri" w:eastAsia="Calibri" w:hAnsi="Calibri" w:cs="Calibri"/>
        <w:sz w:val="20"/>
      </w:rPr>
      <w:tab/>
      <w:t>Email: Support@OnnaLoMD.com</w:t>
    </w:r>
    <w:r>
      <w:rPr>
        <w:rFonts w:ascii="Calibri" w:eastAsia="Calibri" w:hAnsi="Calibri" w:cs="Calibri"/>
        <w:sz w:val="20"/>
      </w:rPr>
      <w:tab/>
      <w:t xml:space="preserve"> </w:t>
    </w:r>
  </w:p>
  <w:p w:rsidR="006E7B7D" w:rsidRDefault="006E7B7D">
    <w:pPr>
      <w:pStyle w:val="normal0"/>
      <w:tabs>
        <w:tab w:val="center" w:pos="4320"/>
        <w:tab w:val="right" w:pos="8640"/>
      </w:tabs>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03D32"/>
    <w:multiLevelType w:val="multilevel"/>
    <w:tmpl w:val="D3E6AA8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
    <w:nsid w:val="07917A8E"/>
    <w:multiLevelType w:val="hybridMultilevel"/>
    <w:tmpl w:val="B3F6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8F5464"/>
    <w:multiLevelType w:val="hybridMultilevel"/>
    <w:tmpl w:val="8FCE4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D0CA7"/>
    <w:multiLevelType w:val="multilevel"/>
    <w:tmpl w:val="3B14DF5C"/>
    <w:lvl w:ilvl="0">
      <w:start w:val="1"/>
      <w:numFmt w:val="bullet"/>
      <w:lvlText w:val="o"/>
      <w:lvlJc w:val="left"/>
      <w:pPr>
        <w:ind w:left="720" w:firstLine="360"/>
      </w:pPr>
      <w:rPr>
        <w:rFonts w:ascii="Arial" w:eastAsia="Arial" w:hAnsi="Arial" w:cs="Symbol"/>
      </w:rPr>
    </w:lvl>
    <w:lvl w:ilvl="1">
      <w:start w:val="1"/>
      <w:numFmt w:val="bullet"/>
      <w:lvlText w:val="o"/>
      <w:lvlJc w:val="left"/>
      <w:pPr>
        <w:ind w:left="1440" w:firstLine="1080"/>
      </w:pPr>
      <w:rPr>
        <w:rFonts w:ascii="Arial" w:eastAsia="Arial" w:hAnsi="Arial" w:cs="Symbol"/>
      </w:rPr>
    </w:lvl>
    <w:lvl w:ilvl="2">
      <w:start w:val="1"/>
      <w:numFmt w:val="bullet"/>
      <w:lvlText w:val="▪"/>
      <w:lvlJc w:val="left"/>
      <w:pPr>
        <w:ind w:left="2160" w:firstLine="1800"/>
      </w:pPr>
      <w:rPr>
        <w:rFonts w:ascii="Arial" w:eastAsia="Arial" w:hAnsi="Arial" w:cs="Symbol"/>
      </w:rPr>
    </w:lvl>
    <w:lvl w:ilvl="3">
      <w:start w:val="1"/>
      <w:numFmt w:val="bullet"/>
      <w:lvlText w:val="●"/>
      <w:lvlJc w:val="left"/>
      <w:pPr>
        <w:ind w:left="2880" w:firstLine="2520"/>
      </w:pPr>
      <w:rPr>
        <w:rFonts w:ascii="Arial" w:eastAsia="Arial" w:hAnsi="Arial" w:cs="Symbol"/>
      </w:rPr>
    </w:lvl>
    <w:lvl w:ilvl="4">
      <w:start w:val="1"/>
      <w:numFmt w:val="bullet"/>
      <w:lvlText w:val="o"/>
      <w:lvlJc w:val="left"/>
      <w:pPr>
        <w:ind w:left="3600" w:firstLine="3240"/>
      </w:pPr>
      <w:rPr>
        <w:rFonts w:ascii="Arial" w:eastAsia="Arial" w:hAnsi="Arial" w:cs="Symbol"/>
      </w:rPr>
    </w:lvl>
    <w:lvl w:ilvl="5">
      <w:start w:val="1"/>
      <w:numFmt w:val="bullet"/>
      <w:lvlText w:val="▪"/>
      <w:lvlJc w:val="left"/>
      <w:pPr>
        <w:ind w:left="4320" w:firstLine="3960"/>
      </w:pPr>
      <w:rPr>
        <w:rFonts w:ascii="Arial" w:eastAsia="Arial" w:hAnsi="Arial" w:cs="Symbol"/>
      </w:rPr>
    </w:lvl>
    <w:lvl w:ilvl="6">
      <w:start w:val="1"/>
      <w:numFmt w:val="bullet"/>
      <w:lvlText w:val="●"/>
      <w:lvlJc w:val="left"/>
      <w:pPr>
        <w:ind w:left="5040" w:firstLine="4680"/>
      </w:pPr>
      <w:rPr>
        <w:rFonts w:ascii="Arial" w:eastAsia="Arial" w:hAnsi="Arial" w:cs="Symbol"/>
      </w:rPr>
    </w:lvl>
    <w:lvl w:ilvl="7">
      <w:start w:val="1"/>
      <w:numFmt w:val="bullet"/>
      <w:lvlText w:val="o"/>
      <w:lvlJc w:val="left"/>
      <w:pPr>
        <w:ind w:left="5760" w:firstLine="5400"/>
      </w:pPr>
      <w:rPr>
        <w:rFonts w:ascii="Arial" w:eastAsia="Arial" w:hAnsi="Arial" w:cs="Symbol"/>
      </w:rPr>
    </w:lvl>
    <w:lvl w:ilvl="8">
      <w:start w:val="1"/>
      <w:numFmt w:val="bullet"/>
      <w:lvlText w:val="▪"/>
      <w:lvlJc w:val="left"/>
      <w:pPr>
        <w:ind w:left="6480" w:firstLine="6120"/>
      </w:pPr>
      <w:rPr>
        <w:rFonts w:ascii="Arial" w:eastAsia="Arial" w:hAnsi="Arial" w:cs="Symbol"/>
      </w:rPr>
    </w:lvl>
  </w:abstractNum>
  <w:abstractNum w:abstractNumId="4">
    <w:nsid w:val="0E406910"/>
    <w:multiLevelType w:val="hybridMultilevel"/>
    <w:tmpl w:val="9D2E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8084A"/>
    <w:multiLevelType w:val="hybridMultilevel"/>
    <w:tmpl w:val="6F38173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0F1B3ACE"/>
    <w:multiLevelType w:val="hybridMultilevel"/>
    <w:tmpl w:val="42B6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5883A8B"/>
    <w:multiLevelType w:val="multilevel"/>
    <w:tmpl w:val="2DD0EBD0"/>
    <w:lvl w:ilvl="0">
      <w:start w:val="1"/>
      <w:numFmt w:val="bullet"/>
      <w:lvlText w:val="●"/>
      <w:lvlJc w:val="left"/>
      <w:pPr>
        <w:ind w:left="1080" w:firstLine="720"/>
      </w:pPr>
      <w:rPr>
        <w:rFonts w:ascii="Arial" w:eastAsia="Arial" w:hAnsi="Arial" w:cs="Symbol"/>
        <w:sz w:val="20"/>
      </w:rPr>
    </w:lvl>
    <w:lvl w:ilvl="1">
      <w:start w:val="1"/>
      <w:numFmt w:val="bullet"/>
      <w:lvlText w:val="o"/>
      <w:lvlJc w:val="left"/>
      <w:pPr>
        <w:ind w:left="1800" w:firstLine="1440"/>
      </w:pPr>
      <w:rPr>
        <w:rFonts w:ascii="Arial" w:eastAsia="Arial" w:hAnsi="Arial" w:cs="Symbol"/>
      </w:rPr>
    </w:lvl>
    <w:lvl w:ilvl="2">
      <w:start w:val="1"/>
      <w:numFmt w:val="bullet"/>
      <w:lvlText w:val="▪"/>
      <w:lvlJc w:val="left"/>
      <w:pPr>
        <w:ind w:left="2520" w:firstLine="2160"/>
      </w:pPr>
      <w:rPr>
        <w:rFonts w:ascii="Arial" w:eastAsia="Arial" w:hAnsi="Arial" w:cs="Symbol"/>
      </w:rPr>
    </w:lvl>
    <w:lvl w:ilvl="3">
      <w:start w:val="1"/>
      <w:numFmt w:val="bullet"/>
      <w:lvlText w:val="●"/>
      <w:lvlJc w:val="left"/>
      <w:pPr>
        <w:ind w:left="3240" w:firstLine="2880"/>
      </w:pPr>
      <w:rPr>
        <w:rFonts w:ascii="Arial" w:eastAsia="Arial" w:hAnsi="Arial" w:cs="Symbol"/>
      </w:rPr>
    </w:lvl>
    <w:lvl w:ilvl="4">
      <w:start w:val="1"/>
      <w:numFmt w:val="bullet"/>
      <w:lvlText w:val="o"/>
      <w:lvlJc w:val="left"/>
      <w:pPr>
        <w:ind w:left="3960" w:firstLine="3600"/>
      </w:pPr>
      <w:rPr>
        <w:rFonts w:ascii="Arial" w:eastAsia="Arial" w:hAnsi="Arial" w:cs="Symbol"/>
      </w:rPr>
    </w:lvl>
    <w:lvl w:ilvl="5">
      <w:start w:val="1"/>
      <w:numFmt w:val="bullet"/>
      <w:lvlText w:val="▪"/>
      <w:lvlJc w:val="left"/>
      <w:pPr>
        <w:ind w:left="4680" w:firstLine="4320"/>
      </w:pPr>
      <w:rPr>
        <w:rFonts w:ascii="Arial" w:eastAsia="Arial" w:hAnsi="Arial" w:cs="Symbol"/>
      </w:rPr>
    </w:lvl>
    <w:lvl w:ilvl="6">
      <w:start w:val="1"/>
      <w:numFmt w:val="bullet"/>
      <w:lvlText w:val="●"/>
      <w:lvlJc w:val="left"/>
      <w:pPr>
        <w:ind w:left="5400" w:firstLine="5040"/>
      </w:pPr>
      <w:rPr>
        <w:rFonts w:ascii="Arial" w:eastAsia="Arial" w:hAnsi="Arial" w:cs="Symbol"/>
      </w:rPr>
    </w:lvl>
    <w:lvl w:ilvl="7">
      <w:start w:val="1"/>
      <w:numFmt w:val="bullet"/>
      <w:lvlText w:val="o"/>
      <w:lvlJc w:val="left"/>
      <w:pPr>
        <w:ind w:left="6120" w:firstLine="5760"/>
      </w:pPr>
      <w:rPr>
        <w:rFonts w:ascii="Arial" w:eastAsia="Arial" w:hAnsi="Arial" w:cs="Symbol"/>
      </w:rPr>
    </w:lvl>
    <w:lvl w:ilvl="8">
      <w:start w:val="1"/>
      <w:numFmt w:val="bullet"/>
      <w:lvlText w:val="▪"/>
      <w:lvlJc w:val="left"/>
      <w:pPr>
        <w:ind w:left="6840" w:firstLine="6480"/>
      </w:pPr>
      <w:rPr>
        <w:rFonts w:ascii="Arial" w:eastAsia="Arial" w:hAnsi="Arial" w:cs="Symbol"/>
      </w:rPr>
    </w:lvl>
  </w:abstractNum>
  <w:abstractNum w:abstractNumId="8">
    <w:nsid w:val="18175452"/>
    <w:multiLevelType w:val="hybridMultilevel"/>
    <w:tmpl w:val="35E4C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9E38D9"/>
    <w:multiLevelType w:val="multilevel"/>
    <w:tmpl w:val="5364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C930C0"/>
    <w:multiLevelType w:val="multilevel"/>
    <w:tmpl w:val="DE14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D05386"/>
    <w:multiLevelType w:val="multilevel"/>
    <w:tmpl w:val="27BCE3C0"/>
    <w:lvl w:ilvl="0">
      <w:start w:val="1"/>
      <w:numFmt w:val="bullet"/>
      <w:lvlText w:val="●"/>
      <w:lvlJc w:val="left"/>
      <w:pPr>
        <w:ind w:left="1080" w:firstLine="720"/>
      </w:pPr>
      <w:rPr>
        <w:rFonts w:ascii="Arial" w:eastAsia="Arial" w:hAnsi="Arial" w:cs="Symbol"/>
      </w:rPr>
    </w:lvl>
    <w:lvl w:ilvl="1">
      <w:start w:val="1"/>
      <w:numFmt w:val="bullet"/>
      <w:lvlText w:val="o"/>
      <w:lvlJc w:val="left"/>
      <w:pPr>
        <w:ind w:left="1800" w:firstLine="1440"/>
      </w:pPr>
      <w:rPr>
        <w:rFonts w:ascii="Arial" w:eastAsia="Arial" w:hAnsi="Arial" w:cs="Symbol"/>
      </w:rPr>
    </w:lvl>
    <w:lvl w:ilvl="2">
      <w:start w:val="1"/>
      <w:numFmt w:val="bullet"/>
      <w:lvlText w:val="▪"/>
      <w:lvlJc w:val="left"/>
      <w:pPr>
        <w:ind w:left="2520" w:firstLine="2160"/>
      </w:pPr>
      <w:rPr>
        <w:rFonts w:ascii="Arial" w:eastAsia="Arial" w:hAnsi="Arial" w:cs="Symbol"/>
      </w:rPr>
    </w:lvl>
    <w:lvl w:ilvl="3">
      <w:start w:val="1"/>
      <w:numFmt w:val="bullet"/>
      <w:lvlText w:val="●"/>
      <w:lvlJc w:val="left"/>
      <w:pPr>
        <w:ind w:left="3240" w:firstLine="2880"/>
      </w:pPr>
      <w:rPr>
        <w:rFonts w:ascii="Arial" w:eastAsia="Arial" w:hAnsi="Arial" w:cs="Symbol"/>
      </w:rPr>
    </w:lvl>
    <w:lvl w:ilvl="4">
      <w:start w:val="1"/>
      <w:numFmt w:val="bullet"/>
      <w:lvlText w:val="o"/>
      <w:lvlJc w:val="left"/>
      <w:pPr>
        <w:ind w:left="3960" w:firstLine="3600"/>
      </w:pPr>
      <w:rPr>
        <w:rFonts w:ascii="Arial" w:eastAsia="Arial" w:hAnsi="Arial" w:cs="Symbol"/>
      </w:rPr>
    </w:lvl>
    <w:lvl w:ilvl="5">
      <w:start w:val="1"/>
      <w:numFmt w:val="bullet"/>
      <w:lvlText w:val="▪"/>
      <w:lvlJc w:val="left"/>
      <w:pPr>
        <w:ind w:left="4680" w:firstLine="4320"/>
      </w:pPr>
      <w:rPr>
        <w:rFonts w:ascii="Arial" w:eastAsia="Arial" w:hAnsi="Arial" w:cs="Symbol"/>
      </w:rPr>
    </w:lvl>
    <w:lvl w:ilvl="6">
      <w:start w:val="1"/>
      <w:numFmt w:val="bullet"/>
      <w:lvlText w:val="●"/>
      <w:lvlJc w:val="left"/>
      <w:pPr>
        <w:ind w:left="5400" w:firstLine="5040"/>
      </w:pPr>
      <w:rPr>
        <w:rFonts w:ascii="Arial" w:eastAsia="Arial" w:hAnsi="Arial" w:cs="Symbol"/>
      </w:rPr>
    </w:lvl>
    <w:lvl w:ilvl="7">
      <w:start w:val="1"/>
      <w:numFmt w:val="bullet"/>
      <w:lvlText w:val="o"/>
      <w:lvlJc w:val="left"/>
      <w:pPr>
        <w:ind w:left="6120" w:firstLine="5760"/>
      </w:pPr>
      <w:rPr>
        <w:rFonts w:ascii="Arial" w:eastAsia="Arial" w:hAnsi="Arial" w:cs="Symbol"/>
      </w:rPr>
    </w:lvl>
    <w:lvl w:ilvl="8">
      <w:start w:val="1"/>
      <w:numFmt w:val="bullet"/>
      <w:lvlText w:val="▪"/>
      <w:lvlJc w:val="left"/>
      <w:pPr>
        <w:ind w:left="6840" w:firstLine="6480"/>
      </w:pPr>
      <w:rPr>
        <w:rFonts w:ascii="Arial" w:eastAsia="Arial" w:hAnsi="Arial" w:cs="Symbol"/>
      </w:rPr>
    </w:lvl>
  </w:abstractNum>
  <w:abstractNum w:abstractNumId="12">
    <w:nsid w:val="282C5D66"/>
    <w:multiLevelType w:val="multilevel"/>
    <w:tmpl w:val="C914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86556EC"/>
    <w:multiLevelType w:val="multilevel"/>
    <w:tmpl w:val="D842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3A1ADA"/>
    <w:multiLevelType w:val="hybridMultilevel"/>
    <w:tmpl w:val="CC72BC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D205588"/>
    <w:multiLevelType w:val="hybridMultilevel"/>
    <w:tmpl w:val="8F74B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5950EA"/>
    <w:multiLevelType w:val="multilevel"/>
    <w:tmpl w:val="C60E7DA0"/>
    <w:lvl w:ilvl="0">
      <w:start w:val="1"/>
      <w:numFmt w:val="bullet"/>
      <w:lvlText w:val="●"/>
      <w:lvlJc w:val="left"/>
      <w:pPr>
        <w:ind w:left="720" w:firstLine="360"/>
      </w:pPr>
      <w:rPr>
        <w:rFonts w:ascii="Arial" w:eastAsia="Arial" w:hAnsi="Arial" w:cs="Symbol"/>
        <w:sz w:val="20"/>
      </w:rPr>
    </w:lvl>
    <w:lvl w:ilvl="1">
      <w:start w:val="1"/>
      <w:numFmt w:val="bullet"/>
      <w:lvlText w:val="o"/>
      <w:lvlJc w:val="left"/>
      <w:pPr>
        <w:ind w:left="1440" w:firstLine="1080"/>
      </w:pPr>
      <w:rPr>
        <w:rFonts w:ascii="Arial" w:eastAsia="Arial" w:hAnsi="Arial" w:cs="Symbol"/>
      </w:rPr>
    </w:lvl>
    <w:lvl w:ilvl="2">
      <w:start w:val="1"/>
      <w:numFmt w:val="bullet"/>
      <w:lvlText w:val="▪"/>
      <w:lvlJc w:val="left"/>
      <w:pPr>
        <w:ind w:left="2160" w:firstLine="1800"/>
      </w:pPr>
      <w:rPr>
        <w:rFonts w:ascii="Arial" w:eastAsia="Arial" w:hAnsi="Arial" w:cs="Symbol"/>
      </w:rPr>
    </w:lvl>
    <w:lvl w:ilvl="3">
      <w:start w:val="1"/>
      <w:numFmt w:val="bullet"/>
      <w:lvlText w:val="●"/>
      <w:lvlJc w:val="left"/>
      <w:pPr>
        <w:ind w:left="2880" w:firstLine="2520"/>
      </w:pPr>
      <w:rPr>
        <w:rFonts w:ascii="Arial" w:eastAsia="Arial" w:hAnsi="Arial" w:cs="Symbol"/>
      </w:rPr>
    </w:lvl>
    <w:lvl w:ilvl="4">
      <w:start w:val="1"/>
      <w:numFmt w:val="bullet"/>
      <w:lvlText w:val="o"/>
      <w:lvlJc w:val="left"/>
      <w:pPr>
        <w:ind w:left="3600" w:firstLine="3240"/>
      </w:pPr>
      <w:rPr>
        <w:rFonts w:ascii="Arial" w:eastAsia="Arial" w:hAnsi="Arial" w:cs="Symbol"/>
      </w:rPr>
    </w:lvl>
    <w:lvl w:ilvl="5">
      <w:start w:val="1"/>
      <w:numFmt w:val="bullet"/>
      <w:lvlText w:val="▪"/>
      <w:lvlJc w:val="left"/>
      <w:pPr>
        <w:ind w:left="4320" w:firstLine="3960"/>
      </w:pPr>
      <w:rPr>
        <w:rFonts w:ascii="Arial" w:eastAsia="Arial" w:hAnsi="Arial" w:cs="Symbol"/>
      </w:rPr>
    </w:lvl>
    <w:lvl w:ilvl="6">
      <w:start w:val="1"/>
      <w:numFmt w:val="bullet"/>
      <w:lvlText w:val="●"/>
      <w:lvlJc w:val="left"/>
      <w:pPr>
        <w:ind w:left="5040" w:firstLine="4680"/>
      </w:pPr>
      <w:rPr>
        <w:rFonts w:ascii="Arial" w:eastAsia="Arial" w:hAnsi="Arial" w:cs="Symbol"/>
      </w:rPr>
    </w:lvl>
    <w:lvl w:ilvl="7">
      <w:start w:val="1"/>
      <w:numFmt w:val="bullet"/>
      <w:lvlText w:val="o"/>
      <w:lvlJc w:val="left"/>
      <w:pPr>
        <w:ind w:left="5760" w:firstLine="5400"/>
      </w:pPr>
      <w:rPr>
        <w:rFonts w:ascii="Arial" w:eastAsia="Arial" w:hAnsi="Arial" w:cs="Symbol"/>
      </w:rPr>
    </w:lvl>
    <w:lvl w:ilvl="8">
      <w:start w:val="1"/>
      <w:numFmt w:val="bullet"/>
      <w:lvlText w:val="▪"/>
      <w:lvlJc w:val="left"/>
      <w:pPr>
        <w:ind w:left="6480" w:firstLine="6120"/>
      </w:pPr>
      <w:rPr>
        <w:rFonts w:ascii="Arial" w:eastAsia="Arial" w:hAnsi="Arial" w:cs="Symbol"/>
      </w:rPr>
    </w:lvl>
  </w:abstractNum>
  <w:abstractNum w:abstractNumId="17">
    <w:nsid w:val="3DDC7247"/>
    <w:multiLevelType w:val="hybridMultilevel"/>
    <w:tmpl w:val="E2D49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8A42EC"/>
    <w:multiLevelType w:val="hybridMultilevel"/>
    <w:tmpl w:val="9464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482CEF"/>
    <w:multiLevelType w:val="multilevel"/>
    <w:tmpl w:val="1CE03438"/>
    <w:lvl w:ilvl="0">
      <w:start w:val="1"/>
      <w:numFmt w:val="bullet"/>
      <w:lvlText w:val="●"/>
      <w:lvlJc w:val="left"/>
      <w:pPr>
        <w:ind w:left="1080" w:firstLine="720"/>
      </w:pPr>
      <w:rPr>
        <w:rFonts w:ascii="Arial" w:eastAsia="Arial" w:hAnsi="Arial" w:cs="Symbol"/>
      </w:rPr>
    </w:lvl>
    <w:lvl w:ilvl="1">
      <w:start w:val="1"/>
      <w:numFmt w:val="bullet"/>
      <w:lvlText w:val="o"/>
      <w:lvlJc w:val="left"/>
      <w:pPr>
        <w:ind w:left="1800" w:firstLine="1440"/>
      </w:pPr>
      <w:rPr>
        <w:rFonts w:ascii="Arial" w:eastAsia="Arial" w:hAnsi="Arial" w:cs="Symbol"/>
      </w:rPr>
    </w:lvl>
    <w:lvl w:ilvl="2">
      <w:start w:val="1"/>
      <w:numFmt w:val="bullet"/>
      <w:lvlText w:val="▪"/>
      <w:lvlJc w:val="left"/>
      <w:pPr>
        <w:ind w:left="2520" w:firstLine="2160"/>
      </w:pPr>
      <w:rPr>
        <w:rFonts w:ascii="Arial" w:eastAsia="Arial" w:hAnsi="Arial" w:cs="Symbol"/>
      </w:rPr>
    </w:lvl>
    <w:lvl w:ilvl="3">
      <w:start w:val="1"/>
      <w:numFmt w:val="bullet"/>
      <w:lvlText w:val="●"/>
      <w:lvlJc w:val="left"/>
      <w:pPr>
        <w:ind w:left="3240" w:firstLine="2880"/>
      </w:pPr>
      <w:rPr>
        <w:rFonts w:ascii="Arial" w:eastAsia="Arial" w:hAnsi="Arial" w:cs="Symbol"/>
      </w:rPr>
    </w:lvl>
    <w:lvl w:ilvl="4">
      <w:start w:val="1"/>
      <w:numFmt w:val="bullet"/>
      <w:lvlText w:val="o"/>
      <w:lvlJc w:val="left"/>
      <w:pPr>
        <w:ind w:left="3960" w:firstLine="3600"/>
      </w:pPr>
      <w:rPr>
        <w:rFonts w:ascii="Arial" w:eastAsia="Arial" w:hAnsi="Arial" w:cs="Symbol"/>
      </w:rPr>
    </w:lvl>
    <w:lvl w:ilvl="5">
      <w:start w:val="1"/>
      <w:numFmt w:val="bullet"/>
      <w:lvlText w:val="▪"/>
      <w:lvlJc w:val="left"/>
      <w:pPr>
        <w:ind w:left="4680" w:firstLine="4320"/>
      </w:pPr>
      <w:rPr>
        <w:rFonts w:ascii="Arial" w:eastAsia="Arial" w:hAnsi="Arial" w:cs="Symbol"/>
      </w:rPr>
    </w:lvl>
    <w:lvl w:ilvl="6">
      <w:start w:val="1"/>
      <w:numFmt w:val="bullet"/>
      <w:lvlText w:val="●"/>
      <w:lvlJc w:val="left"/>
      <w:pPr>
        <w:ind w:left="5400" w:firstLine="5040"/>
      </w:pPr>
      <w:rPr>
        <w:rFonts w:ascii="Arial" w:eastAsia="Arial" w:hAnsi="Arial" w:cs="Symbol"/>
      </w:rPr>
    </w:lvl>
    <w:lvl w:ilvl="7">
      <w:start w:val="1"/>
      <w:numFmt w:val="bullet"/>
      <w:lvlText w:val="o"/>
      <w:lvlJc w:val="left"/>
      <w:pPr>
        <w:ind w:left="6120" w:firstLine="5760"/>
      </w:pPr>
      <w:rPr>
        <w:rFonts w:ascii="Arial" w:eastAsia="Arial" w:hAnsi="Arial" w:cs="Symbol"/>
      </w:rPr>
    </w:lvl>
    <w:lvl w:ilvl="8">
      <w:start w:val="1"/>
      <w:numFmt w:val="bullet"/>
      <w:lvlText w:val="▪"/>
      <w:lvlJc w:val="left"/>
      <w:pPr>
        <w:ind w:left="6840" w:firstLine="6480"/>
      </w:pPr>
      <w:rPr>
        <w:rFonts w:ascii="Arial" w:eastAsia="Arial" w:hAnsi="Arial" w:cs="Symbol"/>
      </w:rPr>
    </w:lvl>
  </w:abstractNum>
  <w:abstractNum w:abstractNumId="20">
    <w:nsid w:val="490756BA"/>
    <w:multiLevelType w:val="multilevel"/>
    <w:tmpl w:val="D8561462"/>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1">
    <w:nsid w:val="4AF973E1"/>
    <w:multiLevelType w:val="hybridMultilevel"/>
    <w:tmpl w:val="85080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B5F506C"/>
    <w:multiLevelType w:val="multilevel"/>
    <w:tmpl w:val="07FA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A66DA4"/>
    <w:multiLevelType w:val="multilevel"/>
    <w:tmpl w:val="DE4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3273BF4"/>
    <w:multiLevelType w:val="multilevel"/>
    <w:tmpl w:val="9156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B13DEB"/>
    <w:multiLevelType w:val="multilevel"/>
    <w:tmpl w:val="4C92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7B61CA"/>
    <w:multiLevelType w:val="hybridMultilevel"/>
    <w:tmpl w:val="9CAE5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B54950"/>
    <w:multiLevelType w:val="multilevel"/>
    <w:tmpl w:val="703E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FB3326"/>
    <w:multiLevelType w:val="multilevel"/>
    <w:tmpl w:val="E228B2F2"/>
    <w:lvl w:ilvl="0">
      <w:start w:val="1"/>
      <w:numFmt w:val="bullet"/>
      <w:lvlText w:val=""/>
      <w:lvlJc w:val="left"/>
      <w:pPr>
        <w:tabs>
          <w:tab w:val="num" w:pos="800"/>
        </w:tabs>
        <w:ind w:left="800" w:hanging="360"/>
      </w:pPr>
      <w:rPr>
        <w:rFonts w:ascii="Symbol" w:hAnsi="Symbol" w:hint="default"/>
        <w:sz w:val="20"/>
      </w:rPr>
    </w:lvl>
    <w:lvl w:ilvl="1" w:tentative="1">
      <w:start w:val="1"/>
      <w:numFmt w:val="bullet"/>
      <w:lvlText w:val="o"/>
      <w:lvlJc w:val="left"/>
      <w:pPr>
        <w:tabs>
          <w:tab w:val="num" w:pos="1520"/>
        </w:tabs>
        <w:ind w:left="1520" w:hanging="360"/>
      </w:pPr>
      <w:rPr>
        <w:rFonts w:ascii="Courier New" w:hAnsi="Courier New" w:hint="default"/>
        <w:sz w:val="20"/>
      </w:rPr>
    </w:lvl>
    <w:lvl w:ilvl="2" w:tentative="1">
      <w:start w:val="1"/>
      <w:numFmt w:val="bullet"/>
      <w:lvlText w:val=""/>
      <w:lvlJc w:val="left"/>
      <w:pPr>
        <w:tabs>
          <w:tab w:val="num" w:pos="2240"/>
        </w:tabs>
        <w:ind w:left="2240" w:hanging="360"/>
      </w:pPr>
      <w:rPr>
        <w:rFonts w:ascii="Wingdings" w:hAnsi="Wingdings" w:hint="default"/>
        <w:sz w:val="20"/>
      </w:rPr>
    </w:lvl>
    <w:lvl w:ilvl="3" w:tentative="1">
      <w:start w:val="1"/>
      <w:numFmt w:val="bullet"/>
      <w:lvlText w:val=""/>
      <w:lvlJc w:val="left"/>
      <w:pPr>
        <w:tabs>
          <w:tab w:val="num" w:pos="2960"/>
        </w:tabs>
        <w:ind w:left="2960" w:hanging="360"/>
      </w:pPr>
      <w:rPr>
        <w:rFonts w:ascii="Wingdings" w:hAnsi="Wingdings" w:hint="default"/>
        <w:sz w:val="20"/>
      </w:rPr>
    </w:lvl>
    <w:lvl w:ilvl="4" w:tentative="1">
      <w:start w:val="1"/>
      <w:numFmt w:val="bullet"/>
      <w:lvlText w:val=""/>
      <w:lvlJc w:val="left"/>
      <w:pPr>
        <w:tabs>
          <w:tab w:val="num" w:pos="3680"/>
        </w:tabs>
        <w:ind w:left="3680" w:hanging="360"/>
      </w:pPr>
      <w:rPr>
        <w:rFonts w:ascii="Wingdings" w:hAnsi="Wingdings" w:hint="default"/>
        <w:sz w:val="20"/>
      </w:rPr>
    </w:lvl>
    <w:lvl w:ilvl="5" w:tentative="1">
      <w:start w:val="1"/>
      <w:numFmt w:val="bullet"/>
      <w:lvlText w:val=""/>
      <w:lvlJc w:val="left"/>
      <w:pPr>
        <w:tabs>
          <w:tab w:val="num" w:pos="4400"/>
        </w:tabs>
        <w:ind w:left="4400" w:hanging="360"/>
      </w:pPr>
      <w:rPr>
        <w:rFonts w:ascii="Wingdings" w:hAnsi="Wingdings" w:hint="default"/>
        <w:sz w:val="20"/>
      </w:rPr>
    </w:lvl>
    <w:lvl w:ilvl="6" w:tentative="1">
      <w:start w:val="1"/>
      <w:numFmt w:val="bullet"/>
      <w:lvlText w:val=""/>
      <w:lvlJc w:val="left"/>
      <w:pPr>
        <w:tabs>
          <w:tab w:val="num" w:pos="5120"/>
        </w:tabs>
        <w:ind w:left="5120" w:hanging="360"/>
      </w:pPr>
      <w:rPr>
        <w:rFonts w:ascii="Wingdings" w:hAnsi="Wingdings" w:hint="default"/>
        <w:sz w:val="20"/>
      </w:rPr>
    </w:lvl>
    <w:lvl w:ilvl="7" w:tentative="1">
      <w:start w:val="1"/>
      <w:numFmt w:val="bullet"/>
      <w:lvlText w:val=""/>
      <w:lvlJc w:val="left"/>
      <w:pPr>
        <w:tabs>
          <w:tab w:val="num" w:pos="5840"/>
        </w:tabs>
        <w:ind w:left="5840" w:hanging="360"/>
      </w:pPr>
      <w:rPr>
        <w:rFonts w:ascii="Wingdings" w:hAnsi="Wingdings" w:hint="default"/>
        <w:sz w:val="20"/>
      </w:rPr>
    </w:lvl>
    <w:lvl w:ilvl="8" w:tentative="1">
      <w:start w:val="1"/>
      <w:numFmt w:val="bullet"/>
      <w:lvlText w:val=""/>
      <w:lvlJc w:val="left"/>
      <w:pPr>
        <w:tabs>
          <w:tab w:val="num" w:pos="6560"/>
        </w:tabs>
        <w:ind w:left="6560" w:hanging="360"/>
      </w:pPr>
      <w:rPr>
        <w:rFonts w:ascii="Wingdings" w:hAnsi="Wingdings" w:hint="default"/>
        <w:sz w:val="20"/>
      </w:rPr>
    </w:lvl>
  </w:abstractNum>
  <w:abstractNum w:abstractNumId="29">
    <w:nsid w:val="69163D9C"/>
    <w:multiLevelType w:val="multilevel"/>
    <w:tmpl w:val="B3FE9ECC"/>
    <w:lvl w:ilvl="0">
      <w:start w:val="1"/>
      <w:numFmt w:val="bullet"/>
      <w:lvlText w:val="o"/>
      <w:lvlJc w:val="left"/>
      <w:pPr>
        <w:ind w:left="4020" w:firstLine="1900"/>
      </w:pPr>
      <w:rPr>
        <w:rFonts w:ascii="Arial" w:eastAsia="Arial" w:hAnsi="Arial" w:cs="Symbol"/>
      </w:rPr>
    </w:lvl>
    <w:lvl w:ilvl="1">
      <w:start w:val="1"/>
      <w:numFmt w:val="bullet"/>
      <w:lvlText w:val="o"/>
      <w:lvlJc w:val="left"/>
      <w:pPr>
        <w:ind w:left="4740" w:firstLine="2620"/>
      </w:pPr>
      <w:rPr>
        <w:rFonts w:ascii="Arial" w:eastAsia="Arial" w:hAnsi="Arial" w:cs="Symbol"/>
      </w:rPr>
    </w:lvl>
    <w:lvl w:ilvl="2">
      <w:start w:val="1"/>
      <w:numFmt w:val="bullet"/>
      <w:lvlText w:val="▪"/>
      <w:lvlJc w:val="left"/>
      <w:pPr>
        <w:ind w:left="5460" w:firstLine="3340"/>
      </w:pPr>
      <w:rPr>
        <w:rFonts w:ascii="Arial" w:eastAsia="Arial" w:hAnsi="Arial" w:cs="Symbol"/>
      </w:rPr>
    </w:lvl>
    <w:lvl w:ilvl="3">
      <w:start w:val="1"/>
      <w:numFmt w:val="bullet"/>
      <w:lvlText w:val="●"/>
      <w:lvlJc w:val="left"/>
      <w:pPr>
        <w:ind w:left="6180" w:firstLine="4060"/>
      </w:pPr>
      <w:rPr>
        <w:rFonts w:ascii="Arial" w:eastAsia="Arial" w:hAnsi="Arial" w:cs="Symbol"/>
      </w:rPr>
    </w:lvl>
    <w:lvl w:ilvl="4">
      <w:start w:val="1"/>
      <w:numFmt w:val="bullet"/>
      <w:lvlText w:val="o"/>
      <w:lvlJc w:val="left"/>
      <w:pPr>
        <w:ind w:left="6900" w:firstLine="4780"/>
      </w:pPr>
      <w:rPr>
        <w:rFonts w:ascii="Arial" w:eastAsia="Arial" w:hAnsi="Arial" w:cs="Symbol"/>
      </w:rPr>
    </w:lvl>
    <w:lvl w:ilvl="5">
      <w:start w:val="1"/>
      <w:numFmt w:val="bullet"/>
      <w:lvlText w:val="▪"/>
      <w:lvlJc w:val="left"/>
      <w:pPr>
        <w:ind w:left="7620" w:firstLine="5500"/>
      </w:pPr>
      <w:rPr>
        <w:rFonts w:ascii="Arial" w:eastAsia="Arial" w:hAnsi="Arial" w:cs="Symbol"/>
      </w:rPr>
    </w:lvl>
    <w:lvl w:ilvl="6">
      <w:start w:val="1"/>
      <w:numFmt w:val="bullet"/>
      <w:lvlText w:val="●"/>
      <w:lvlJc w:val="left"/>
      <w:pPr>
        <w:ind w:left="8340" w:firstLine="6220"/>
      </w:pPr>
      <w:rPr>
        <w:rFonts w:ascii="Arial" w:eastAsia="Arial" w:hAnsi="Arial" w:cs="Symbol"/>
      </w:rPr>
    </w:lvl>
    <w:lvl w:ilvl="7">
      <w:start w:val="1"/>
      <w:numFmt w:val="bullet"/>
      <w:lvlText w:val="o"/>
      <w:lvlJc w:val="left"/>
      <w:pPr>
        <w:ind w:left="9060" w:firstLine="6940"/>
      </w:pPr>
      <w:rPr>
        <w:rFonts w:ascii="Arial" w:eastAsia="Arial" w:hAnsi="Arial" w:cs="Symbol"/>
      </w:rPr>
    </w:lvl>
    <w:lvl w:ilvl="8">
      <w:start w:val="1"/>
      <w:numFmt w:val="bullet"/>
      <w:lvlText w:val="▪"/>
      <w:lvlJc w:val="left"/>
      <w:pPr>
        <w:ind w:left="9780" w:firstLine="7660"/>
      </w:pPr>
      <w:rPr>
        <w:rFonts w:ascii="Arial" w:eastAsia="Arial" w:hAnsi="Arial" w:cs="Symbol"/>
      </w:rPr>
    </w:lvl>
  </w:abstractNum>
  <w:abstractNum w:abstractNumId="30">
    <w:nsid w:val="69326BCD"/>
    <w:multiLevelType w:val="hybridMultilevel"/>
    <w:tmpl w:val="B3CABA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32D42ED"/>
    <w:multiLevelType w:val="multilevel"/>
    <w:tmpl w:val="BE72C1AA"/>
    <w:lvl w:ilvl="0">
      <w:start w:val="1"/>
      <w:numFmt w:val="bullet"/>
      <w:lvlText w:val="o"/>
      <w:lvlJc w:val="left"/>
      <w:pPr>
        <w:ind w:left="720" w:firstLine="360"/>
      </w:pPr>
      <w:rPr>
        <w:rFonts w:ascii="Arial" w:eastAsia="Arial" w:hAnsi="Arial" w:cs="Symbol"/>
      </w:rPr>
    </w:lvl>
    <w:lvl w:ilvl="1">
      <w:start w:val="1"/>
      <w:numFmt w:val="bullet"/>
      <w:lvlText w:val="o"/>
      <w:lvlJc w:val="left"/>
      <w:pPr>
        <w:ind w:left="1440" w:firstLine="1080"/>
      </w:pPr>
      <w:rPr>
        <w:rFonts w:ascii="Arial" w:eastAsia="Arial" w:hAnsi="Arial" w:cs="Symbol"/>
      </w:rPr>
    </w:lvl>
    <w:lvl w:ilvl="2">
      <w:start w:val="1"/>
      <w:numFmt w:val="bullet"/>
      <w:lvlText w:val="▪"/>
      <w:lvlJc w:val="left"/>
      <w:pPr>
        <w:ind w:left="2160" w:firstLine="1800"/>
      </w:pPr>
      <w:rPr>
        <w:rFonts w:ascii="Arial" w:eastAsia="Arial" w:hAnsi="Arial" w:cs="Symbol"/>
      </w:rPr>
    </w:lvl>
    <w:lvl w:ilvl="3">
      <w:start w:val="1"/>
      <w:numFmt w:val="bullet"/>
      <w:lvlText w:val="●"/>
      <w:lvlJc w:val="left"/>
      <w:pPr>
        <w:ind w:left="2880" w:firstLine="2520"/>
      </w:pPr>
      <w:rPr>
        <w:rFonts w:ascii="Arial" w:eastAsia="Arial" w:hAnsi="Arial" w:cs="Symbol"/>
      </w:rPr>
    </w:lvl>
    <w:lvl w:ilvl="4">
      <w:start w:val="1"/>
      <w:numFmt w:val="bullet"/>
      <w:lvlText w:val="o"/>
      <w:lvlJc w:val="left"/>
      <w:pPr>
        <w:ind w:left="3600" w:firstLine="3240"/>
      </w:pPr>
      <w:rPr>
        <w:rFonts w:ascii="Arial" w:eastAsia="Arial" w:hAnsi="Arial" w:cs="Symbol"/>
      </w:rPr>
    </w:lvl>
    <w:lvl w:ilvl="5">
      <w:start w:val="1"/>
      <w:numFmt w:val="bullet"/>
      <w:lvlText w:val="▪"/>
      <w:lvlJc w:val="left"/>
      <w:pPr>
        <w:ind w:left="4320" w:firstLine="3960"/>
      </w:pPr>
      <w:rPr>
        <w:rFonts w:ascii="Arial" w:eastAsia="Arial" w:hAnsi="Arial" w:cs="Symbol"/>
      </w:rPr>
    </w:lvl>
    <w:lvl w:ilvl="6">
      <w:start w:val="1"/>
      <w:numFmt w:val="bullet"/>
      <w:lvlText w:val="●"/>
      <w:lvlJc w:val="left"/>
      <w:pPr>
        <w:ind w:left="5040" w:firstLine="4680"/>
      </w:pPr>
      <w:rPr>
        <w:rFonts w:ascii="Arial" w:eastAsia="Arial" w:hAnsi="Arial" w:cs="Symbol"/>
      </w:rPr>
    </w:lvl>
    <w:lvl w:ilvl="7">
      <w:start w:val="1"/>
      <w:numFmt w:val="bullet"/>
      <w:lvlText w:val="o"/>
      <w:lvlJc w:val="left"/>
      <w:pPr>
        <w:ind w:left="5760" w:firstLine="5400"/>
      </w:pPr>
      <w:rPr>
        <w:rFonts w:ascii="Arial" w:eastAsia="Arial" w:hAnsi="Arial" w:cs="Symbol"/>
      </w:rPr>
    </w:lvl>
    <w:lvl w:ilvl="8">
      <w:start w:val="1"/>
      <w:numFmt w:val="bullet"/>
      <w:lvlText w:val="▪"/>
      <w:lvlJc w:val="left"/>
      <w:pPr>
        <w:ind w:left="6480" w:firstLine="6120"/>
      </w:pPr>
      <w:rPr>
        <w:rFonts w:ascii="Arial" w:eastAsia="Arial" w:hAnsi="Arial" w:cs="Symbol"/>
      </w:rPr>
    </w:lvl>
  </w:abstractNum>
  <w:abstractNum w:abstractNumId="32">
    <w:nsid w:val="753000CF"/>
    <w:multiLevelType w:val="hybridMultilevel"/>
    <w:tmpl w:val="68D8B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25220F"/>
    <w:multiLevelType w:val="multilevel"/>
    <w:tmpl w:val="A59E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A8168D"/>
    <w:multiLevelType w:val="hybridMultilevel"/>
    <w:tmpl w:val="5380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C7725B1"/>
    <w:multiLevelType w:val="hybridMultilevel"/>
    <w:tmpl w:val="E0CEF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DB206C"/>
    <w:multiLevelType w:val="multilevel"/>
    <w:tmpl w:val="126E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F71A19"/>
    <w:multiLevelType w:val="multilevel"/>
    <w:tmpl w:val="F360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4B370B"/>
    <w:multiLevelType w:val="multilevel"/>
    <w:tmpl w:val="B3B80D3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31"/>
  </w:num>
  <w:num w:numId="2">
    <w:abstractNumId w:val="0"/>
  </w:num>
  <w:num w:numId="3">
    <w:abstractNumId w:val="7"/>
  </w:num>
  <w:num w:numId="4">
    <w:abstractNumId w:val="3"/>
  </w:num>
  <w:num w:numId="5">
    <w:abstractNumId w:val="11"/>
  </w:num>
  <w:num w:numId="6">
    <w:abstractNumId w:val="29"/>
  </w:num>
  <w:num w:numId="7">
    <w:abstractNumId w:val="19"/>
  </w:num>
  <w:num w:numId="8">
    <w:abstractNumId w:val="20"/>
  </w:num>
  <w:num w:numId="9">
    <w:abstractNumId w:val="16"/>
  </w:num>
  <w:num w:numId="10">
    <w:abstractNumId w:val="30"/>
  </w:num>
  <w:num w:numId="11">
    <w:abstractNumId w:val="8"/>
  </w:num>
  <w:num w:numId="12">
    <w:abstractNumId w:val="28"/>
  </w:num>
  <w:num w:numId="13">
    <w:abstractNumId w:val="23"/>
  </w:num>
  <w:num w:numId="14">
    <w:abstractNumId w:val="24"/>
  </w:num>
  <w:num w:numId="15">
    <w:abstractNumId w:val="37"/>
  </w:num>
  <w:num w:numId="16">
    <w:abstractNumId w:val="2"/>
  </w:num>
  <w:num w:numId="17">
    <w:abstractNumId w:val="17"/>
  </w:num>
  <w:num w:numId="18">
    <w:abstractNumId w:val="36"/>
  </w:num>
  <w:num w:numId="19">
    <w:abstractNumId w:val="10"/>
  </w:num>
  <w:num w:numId="20">
    <w:abstractNumId w:val="27"/>
  </w:num>
  <w:num w:numId="21">
    <w:abstractNumId w:val="25"/>
  </w:num>
  <w:num w:numId="22">
    <w:abstractNumId w:val="22"/>
  </w:num>
  <w:num w:numId="23">
    <w:abstractNumId w:val="12"/>
  </w:num>
  <w:num w:numId="24">
    <w:abstractNumId w:val="33"/>
  </w:num>
  <w:num w:numId="25">
    <w:abstractNumId w:val="13"/>
  </w:num>
  <w:num w:numId="26">
    <w:abstractNumId w:val="9"/>
  </w:num>
  <w:num w:numId="27">
    <w:abstractNumId w:val="38"/>
  </w:num>
  <w:num w:numId="28">
    <w:abstractNumId w:val="5"/>
  </w:num>
  <w:num w:numId="29">
    <w:abstractNumId w:val="35"/>
  </w:num>
  <w:num w:numId="30">
    <w:abstractNumId w:val="26"/>
  </w:num>
  <w:num w:numId="31">
    <w:abstractNumId w:val="14"/>
  </w:num>
  <w:num w:numId="32">
    <w:abstractNumId w:val="32"/>
  </w:num>
  <w:num w:numId="33">
    <w:abstractNumId w:val="6"/>
  </w:num>
  <w:num w:numId="34">
    <w:abstractNumId w:val="4"/>
  </w:num>
  <w:num w:numId="35">
    <w:abstractNumId w:val="15"/>
  </w:num>
  <w:num w:numId="36">
    <w:abstractNumId w:val="18"/>
  </w:num>
  <w:num w:numId="37">
    <w:abstractNumId w:val="21"/>
  </w:num>
  <w:num w:numId="38">
    <w:abstractNumId w:val="34"/>
  </w:num>
  <w:num w:numId="3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proofState w:spelling="clean" w:grammar="clean"/>
  <w:doNotTrackMoves/>
  <w:defaultTabStop w:val="720"/>
  <w:characterSpacingControl w:val="doNotCompress"/>
  <w:compat/>
  <w:rsids>
    <w:rsidRoot w:val="00EE4506"/>
    <w:rsid w:val="00090678"/>
    <w:rsid w:val="00097144"/>
    <w:rsid w:val="00147F65"/>
    <w:rsid w:val="005F075D"/>
    <w:rsid w:val="006B3D3C"/>
    <w:rsid w:val="006E7B7D"/>
    <w:rsid w:val="00910A9B"/>
    <w:rsid w:val="00B93DD7"/>
    <w:rsid w:val="00C91A1F"/>
    <w:rsid w:val="00CA3F74"/>
    <w:rsid w:val="00CB0CA9"/>
    <w:rsid w:val="00D23278"/>
    <w:rsid w:val="00EE4506"/>
  </w:rsids>
  <m:mathPr>
    <m:mathFont m:val="Georgi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Cambria"/>
        <w:color w:val="000000"/>
        <w:sz w:val="24"/>
        <w:szCs w:val="24"/>
        <w:lang w:val="en-US" w:eastAsia="en-US" w:bidi="ar-SA"/>
      </w:rPr>
    </w:rPrDefault>
    <w:pPrDefault/>
  </w:docDefaults>
  <w:latentStyles w:defLockedState="0" w:defUIPriority="0" w:defSemiHidden="0" w:defUnhideWhenUsed="0" w:defQFormat="0" w:count="276">
    <w:lsdException w:name="Hyperlink" w:uiPriority="99"/>
    <w:lsdException w:name="Strong" w:uiPriority="22"/>
    <w:lsdException w:name="Emphasis" w:uiPriority="20"/>
    <w:lsdException w:name="Normal (Web)" w:uiPriority="99"/>
  </w:latentStyles>
  <w:style w:type="paragraph" w:default="1" w:styleId="Normal">
    <w:name w:val="Normal"/>
    <w:qFormat/>
    <w:rsid w:val="00C91A1F"/>
  </w:style>
  <w:style w:type="paragraph" w:styleId="Heading1">
    <w:name w:val="heading 1"/>
    <w:basedOn w:val="normal0"/>
    <w:next w:val="normal0"/>
    <w:rsid w:val="00EE4506"/>
    <w:pPr>
      <w:keepNext/>
      <w:keepLines/>
      <w:spacing w:before="480" w:after="120"/>
      <w:contextualSpacing/>
      <w:outlineLvl w:val="0"/>
    </w:pPr>
    <w:rPr>
      <w:b/>
      <w:sz w:val="48"/>
    </w:rPr>
  </w:style>
  <w:style w:type="paragraph" w:styleId="Heading2">
    <w:name w:val="heading 2"/>
    <w:basedOn w:val="normal0"/>
    <w:next w:val="normal0"/>
    <w:rsid w:val="00EE4506"/>
    <w:pPr>
      <w:keepNext/>
      <w:keepLines/>
      <w:spacing w:before="360" w:after="80"/>
      <w:contextualSpacing/>
      <w:outlineLvl w:val="1"/>
    </w:pPr>
    <w:rPr>
      <w:b/>
      <w:sz w:val="36"/>
    </w:rPr>
  </w:style>
  <w:style w:type="paragraph" w:styleId="Heading3">
    <w:name w:val="heading 3"/>
    <w:basedOn w:val="normal0"/>
    <w:next w:val="normal0"/>
    <w:rsid w:val="00EE4506"/>
    <w:pPr>
      <w:keepNext/>
      <w:keepLines/>
      <w:spacing w:before="280" w:after="80"/>
      <w:contextualSpacing/>
      <w:outlineLvl w:val="2"/>
    </w:pPr>
    <w:rPr>
      <w:b/>
      <w:sz w:val="28"/>
    </w:rPr>
  </w:style>
  <w:style w:type="paragraph" w:styleId="Heading4">
    <w:name w:val="heading 4"/>
    <w:basedOn w:val="normal0"/>
    <w:next w:val="normal0"/>
    <w:rsid w:val="00EE4506"/>
    <w:pPr>
      <w:keepNext/>
      <w:keepLines/>
      <w:spacing w:before="240" w:after="40"/>
      <w:contextualSpacing/>
      <w:outlineLvl w:val="3"/>
    </w:pPr>
    <w:rPr>
      <w:b/>
    </w:rPr>
  </w:style>
  <w:style w:type="paragraph" w:styleId="Heading5">
    <w:name w:val="heading 5"/>
    <w:basedOn w:val="normal0"/>
    <w:next w:val="normal0"/>
    <w:rsid w:val="00EE4506"/>
    <w:pPr>
      <w:keepNext/>
      <w:keepLines/>
      <w:spacing w:before="220" w:after="40"/>
      <w:contextualSpacing/>
      <w:outlineLvl w:val="4"/>
    </w:pPr>
    <w:rPr>
      <w:b/>
      <w:sz w:val="22"/>
    </w:rPr>
  </w:style>
  <w:style w:type="paragraph" w:styleId="Heading6">
    <w:name w:val="heading 6"/>
    <w:basedOn w:val="normal0"/>
    <w:next w:val="normal0"/>
    <w:rsid w:val="00EE4506"/>
    <w:pPr>
      <w:keepNext/>
      <w:keepLines/>
      <w:spacing w:before="200" w:after="40"/>
      <w:contextualSpacing/>
      <w:outlineLvl w:val="5"/>
    </w:pPr>
    <w:rPr>
      <w:b/>
      <w:sz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normal0">
    <w:name w:val="normal"/>
    <w:rsid w:val="00EE4506"/>
  </w:style>
  <w:style w:type="paragraph" w:styleId="Title">
    <w:name w:val="Title"/>
    <w:basedOn w:val="normal0"/>
    <w:next w:val="normal0"/>
    <w:rsid w:val="00EE4506"/>
    <w:pPr>
      <w:keepNext/>
      <w:keepLines/>
      <w:spacing w:before="480" w:after="120"/>
      <w:contextualSpacing/>
    </w:pPr>
    <w:rPr>
      <w:b/>
      <w:sz w:val="72"/>
    </w:rPr>
  </w:style>
  <w:style w:type="paragraph" w:styleId="Subtitle">
    <w:name w:val="Subtitle"/>
    <w:basedOn w:val="normal0"/>
    <w:next w:val="normal0"/>
    <w:rsid w:val="00EE4506"/>
    <w:pPr>
      <w:keepNext/>
      <w:keepLines/>
      <w:spacing w:before="360" w:after="80"/>
      <w:contextualSpacing/>
    </w:pPr>
    <w:rPr>
      <w:rFonts w:ascii="Georgia" w:eastAsia="Georgia" w:hAnsi="Georgia" w:cs="Georgia"/>
      <w:i/>
      <w:color w:val="666666"/>
      <w:sz w:val="48"/>
    </w:rPr>
  </w:style>
  <w:style w:type="paragraph" w:styleId="NormalWeb">
    <w:name w:val="Normal (Web)"/>
    <w:basedOn w:val="Normal"/>
    <w:uiPriority w:val="99"/>
    <w:rsid w:val="006B3D3C"/>
    <w:pPr>
      <w:spacing w:beforeLines="1" w:afterLines="1"/>
    </w:pPr>
    <w:rPr>
      <w:rFonts w:ascii="Times" w:hAnsi="Times" w:cs="Times New Roman"/>
      <w:color w:val="auto"/>
      <w:sz w:val="20"/>
      <w:szCs w:val="20"/>
    </w:rPr>
  </w:style>
  <w:style w:type="character" w:customStyle="1" w:styleId="apple-converted-space">
    <w:name w:val="apple-converted-space"/>
    <w:basedOn w:val="DefaultParagraphFont"/>
    <w:rsid w:val="006B3D3C"/>
  </w:style>
  <w:style w:type="character" w:styleId="Hyperlink">
    <w:name w:val="Hyperlink"/>
    <w:basedOn w:val="DefaultParagraphFont"/>
    <w:uiPriority w:val="99"/>
    <w:rsid w:val="006B3D3C"/>
    <w:rPr>
      <w:color w:val="0000FF"/>
      <w:u w:val="single"/>
    </w:rPr>
  </w:style>
  <w:style w:type="character" w:styleId="Emphasis">
    <w:name w:val="Emphasis"/>
    <w:basedOn w:val="DefaultParagraphFont"/>
    <w:uiPriority w:val="20"/>
    <w:rsid w:val="006B3D3C"/>
    <w:rPr>
      <w:i/>
    </w:rPr>
  </w:style>
  <w:style w:type="character" w:styleId="Strong">
    <w:name w:val="Strong"/>
    <w:basedOn w:val="DefaultParagraphFont"/>
    <w:uiPriority w:val="22"/>
    <w:rsid w:val="006B3D3C"/>
    <w:rPr>
      <w:b/>
    </w:rPr>
  </w:style>
  <w:style w:type="paragraph" w:styleId="ListParagraph">
    <w:name w:val="List Paragraph"/>
    <w:basedOn w:val="Normal"/>
    <w:rsid w:val="006B3D3C"/>
    <w:pPr>
      <w:ind w:left="720"/>
      <w:contextualSpacing/>
    </w:pPr>
  </w:style>
</w:styles>
</file>

<file path=word/webSettings.xml><?xml version="1.0" encoding="utf-8"?>
<w:webSettings xmlns:r="http://schemas.openxmlformats.org/officeDocument/2006/relationships" xmlns:w="http://schemas.openxmlformats.org/wordprocessingml/2006/main">
  <w:divs>
    <w:div w:id="186331382">
      <w:bodyDiv w:val="1"/>
      <w:marLeft w:val="0"/>
      <w:marRight w:val="0"/>
      <w:marTop w:val="0"/>
      <w:marBottom w:val="0"/>
      <w:divBdr>
        <w:top w:val="none" w:sz="0" w:space="0" w:color="auto"/>
        <w:left w:val="none" w:sz="0" w:space="0" w:color="auto"/>
        <w:bottom w:val="none" w:sz="0" w:space="0" w:color="auto"/>
        <w:right w:val="none" w:sz="0" w:space="0" w:color="auto"/>
      </w:divBdr>
    </w:div>
    <w:div w:id="1303732081">
      <w:bodyDiv w:val="1"/>
      <w:marLeft w:val="0"/>
      <w:marRight w:val="0"/>
      <w:marTop w:val="0"/>
      <w:marBottom w:val="0"/>
      <w:divBdr>
        <w:top w:val="none" w:sz="0" w:space="0" w:color="auto"/>
        <w:left w:val="none" w:sz="0" w:space="0" w:color="auto"/>
        <w:bottom w:val="none" w:sz="0" w:space="0" w:color="auto"/>
        <w:right w:val="none" w:sz="0" w:space="0" w:color="auto"/>
      </w:divBdr>
    </w:div>
    <w:div w:id="1414936842">
      <w:bodyDiv w:val="1"/>
      <w:marLeft w:val="0"/>
      <w:marRight w:val="0"/>
      <w:marTop w:val="0"/>
      <w:marBottom w:val="0"/>
      <w:divBdr>
        <w:top w:val="none" w:sz="0" w:space="0" w:color="auto"/>
        <w:left w:val="none" w:sz="0" w:space="0" w:color="auto"/>
        <w:bottom w:val="none" w:sz="0" w:space="0" w:color="auto"/>
        <w:right w:val="none" w:sz="0" w:space="0" w:color="auto"/>
      </w:divBdr>
    </w:div>
    <w:div w:id="166350934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ncbi.nlm.nih.gov/pubmed/11574923" TargetMode="Externa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1170</Words>
  <Characters>6672</Characters>
  <Application>Microsoft Macintosh Word</Application>
  <DocSecurity>0</DocSecurity>
  <Lines>55</Lines>
  <Paragraphs>13</Paragraphs>
  <ScaleCrop>false</ScaleCrop>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Onna Lo</dc:creator>
  <cp:lastModifiedBy>Onna Lo</cp:lastModifiedBy>
  <cp:revision>2</cp:revision>
  <dcterms:created xsi:type="dcterms:W3CDTF">2015-05-31T06:06:00Z</dcterms:created>
  <dcterms:modified xsi:type="dcterms:W3CDTF">2015-05-31T06:06:00Z</dcterms:modified>
</cp:coreProperties>
</file>