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70" w:rsidRDefault="00A60AF0">
      <w:pPr>
        <w:pStyle w:val="Title"/>
        <w:rPr>
          <w:u w:val="none"/>
        </w:rPr>
      </w:pPr>
      <w:proofErr w:type="spellStart"/>
      <w:r>
        <w:t>Redressal</w:t>
      </w:r>
      <w:proofErr w:type="spellEnd"/>
      <w:r>
        <w:rPr>
          <w:spacing w:val="-12"/>
        </w:rPr>
        <w:t xml:space="preserve"> </w:t>
      </w:r>
      <w:r>
        <w:t>Mechanism</w:t>
      </w:r>
      <w:r>
        <w:rPr>
          <w:spacing w:val="-13"/>
        </w:rPr>
        <w:t xml:space="preserve"> </w:t>
      </w:r>
      <w:proofErr w:type="gramStart"/>
      <w:r>
        <w:t>For</w:t>
      </w:r>
      <w:proofErr w:type="gramEnd"/>
      <w:r>
        <w:rPr>
          <w:spacing w:val="-5"/>
        </w:rPr>
        <w:t xml:space="preserve"> </w:t>
      </w:r>
      <w:r>
        <w:t>Investor</w:t>
      </w:r>
      <w:r>
        <w:rPr>
          <w:spacing w:val="-13"/>
        </w:rPr>
        <w:t xml:space="preserve"> </w:t>
      </w:r>
      <w:r>
        <w:rPr>
          <w:spacing w:val="-2"/>
        </w:rPr>
        <w:t>Grievance</w:t>
      </w:r>
    </w:p>
    <w:p w:rsidR="00166470" w:rsidRDefault="00166470">
      <w:pPr>
        <w:pStyle w:val="BodyText"/>
        <w:spacing w:before="92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spacing w:line="244" w:lineRule="auto"/>
        <w:ind w:right="770"/>
        <w:rPr>
          <w:b/>
          <w:sz w:val="23"/>
        </w:rPr>
      </w:pPr>
      <w:r>
        <w:rPr>
          <w:b/>
          <w:sz w:val="23"/>
        </w:rPr>
        <w:t>GAINN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FINTECH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PRIVATE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LIMITED has designated Investor Grievances Email Id</w:t>
      </w:r>
      <w:r w:rsidRPr="00A60AF0">
        <w:rPr>
          <w:spacing w:val="8"/>
        </w:rPr>
        <w:t xml:space="preserve"> </w:t>
      </w:r>
      <w:r w:rsidRPr="00A60AF0">
        <w:rPr>
          <w:b/>
          <w:spacing w:val="8"/>
        </w:rPr>
        <w:t>naimisha.gohil@akdsec.in</w:t>
      </w:r>
      <w:r>
        <w:t xml:space="preserve"> </w:t>
      </w:r>
      <w:hyperlink r:id="rId6">
        <w:r>
          <w:rPr>
            <w:b/>
            <w:color w:val="0000FF"/>
            <w:spacing w:val="-3"/>
            <w:sz w:val="23"/>
            <w:u w:val="single" w:color="0000FF"/>
          </w:rPr>
          <w:t xml:space="preserve"> </w:t>
        </w:r>
      </w:hyperlink>
      <w:r>
        <w:rPr>
          <w:b/>
          <w:sz w:val="23"/>
        </w:rPr>
        <w:t>for investors 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making complaint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if any.</w:t>
      </w:r>
    </w:p>
    <w:p w:rsidR="00166470" w:rsidRDefault="00166470">
      <w:pPr>
        <w:pStyle w:val="BodyText"/>
      </w:pPr>
      <w:bookmarkStart w:id="0" w:name="_GoBack"/>
      <w:bookmarkEnd w:id="0"/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ind w:hanging="352"/>
        <w:rPr>
          <w:b/>
          <w:sz w:val="23"/>
        </w:rPr>
      </w:pPr>
      <w:r>
        <w:rPr>
          <w:b/>
          <w:sz w:val="23"/>
        </w:rPr>
        <w:t>Any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client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can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send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email to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us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or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can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send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us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written</w:t>
      </w:r>
      <w:r>
        <w:rPr>
          <w:b/>
          <w:spacing w:val="-2"/>
          <w:sz w:val="23"/>
        </w:rPr>
        <w:t xml:space="preserve"> complaints.</w:t>
      </w:r>
    </w:p>
    <w:p w:rsidR="00166470" w:rsidRDefault="00166470">
      <w:pPr>
        <w:pStyle w:val="BodyText"/>
        <w:spacing w:before="47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spacing w:line="244" w:lineRule="auto"/>
        <w:ind w:right="232"/>
        <w:rPr>
          <w:b/>
          <w:sz w:val="23"/>
        </w:rPr>
      </w:pPr>
      <w:r>
        <w:rPr>
          <w:b/>
          <w:sz w:val="23"/>
        </w:rPr>
        <w:t>BLSL have also maintains the Investor Grievance register in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which all the records of complaint are recorded.</w:t>
      </w:r>
    </w:p>
    <w:p w:rsidR="00166470" w:rsidRDefault="00166470">
      <w:pPr>
        <w:pStyle w:val="BodyText"/>
        <w:spacing w:before="46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ind w:right="116"/>
        <w:rPr>
          <w:b/>
          <w:sz w:val="23"/>
        </w:rPr>
      </w:pPr>
      <w:r>
        <w:rPr>
          <w:b/>
          <w:sz w:val="23"/>
        </w:rPr>
        <w:t>Our Compliance Officer shall login the Investor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Grievances Email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Id on daily basis to keep the track of complaints logged of any.</w:t>
      </w:r>
    </w:p>
    <w:p w:rsidR="00166470" w:rsidRDefault="00166470">
      <w:pPr>
        <w:pStyle w:val="BodyText"/>
        <w:spacing w:before="49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spacing w:line="247" w:lineRule="auto"/>
        <w:ind w:right="141"/>
        <w:rPr>
          <w:b/>
          <w:sz w:val="23"/>
        </w:rPr>
      </w:pPr>
      <w:r>
        <w:rPr>
          <w:b/>
          <w:sz w:val="23"/>
        </w:rPr>
        <w:t>Details of complaints shall be passed to the concerned department and also notified by our Director.</w:t>
      </w:r>
    </w:p>
    <w:p w:rsidR="00166470" w:rsidRDefault="00166470">
      <w:pPr>
        <w:pStyle w:val="BodyText"/>
        <w:spacing w:before="35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spacing w:before="1" w:line="244" w:lineRule="auto"/>
        <w:ind w:right="507"/>
        <w:rPr>
          <w:b/>
          <w:sz w:val="23"/>
        </w:rPr>
      </w:pPr>
      <w:r>
        <w:rPr>
          <w:b/>
          <w:sz w:val="23"/>
        </w:rPr>
        <w:t>An acknowledgment receipt of the received complaint shall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be forwarded to the respective</w:t>
      </w:r>
      <w:r>
        <w:rPr>
          <w:b/>
          <w:sz w:val="23"/>
        </w:rPr>
        <w:t xml:space="preserve"> </w:t>
      </w:r>
      <w:proofErr w:type="gramStart"/>
      <w:r>
        <w:rPr>
          <w:b/>
          <w:sz w:val="23"/>
        </w:rPr>
        <w:t>clients .</w:t>
      </w:r>
      <w:proofErr w:type="gramEnd"/>
    </w:p>
    <w:p w:rsidR="00166470" w:rsidRDefault="00166470">
      <w:pPr>
        <w:pStyle w:val="BodyText"/>
        <w:spacing w:before="43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ind w:right="761"/>
        <w:rPr>
          <w:b/>
          <w:sz w:val="23"/>
        </w:rPr>
      </w:pPr>
      <w:r>
        <w:rPr>
          <w:b/>
          <w:sz w:val="23"/>
        </w:rPr>
        <w:t>The compliant has to be resolved within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7 days of receipt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the same and the information about the case has to be forwarded to the client.</w:t>
      </w:r>
    </w:p>
    <w:p w:rsidR="00166470" w:rsidRDefault="00166470">
      <w:pPr>
        <w:pStyle w:val="BodyText"/>
        <w:spacing w:before="51"/>
      </w:pPr>
    </w:p>
    <w:p w:rsidR="00166470" w:rsidRDefault="00A60AF0">
      <w:pPr>
        <w:pStyle w:val="ListParagraph"/>
        <w:numPr>
          <w:ilvl w:val="0"/>
          <w:numId w:val="1"/>
        </w:numPr>
        <w:tabs>
          <w:tab w:val="left" w:pos="685"/>
        </w:tabs>
        <w:ind w:right="434"/>
        <w:rPr>
          <w:b/>
          <w:sz w:val="23"/>
        </w:rPr>
      </w:pPr>
      <w:r>
        <w:rPr>
          <w:b/>
          <w:sz w:val="23"/>
        </w:rPr>
        <w:t>The Compliance Officer shall review the Investor Compliant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Register 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weekly </w:t>
      </w:r>
      <w:r>
        <w:rPr>
          <w:b/>
          <w:spacing w:val="-2"/>
          <w:sz w:val="23"/>
        </w:rPr>
        <w:t>basis.</w:t>
      </w:r>
    </w:p>
    <w:p w:rsidR="00166470" w:rsidRDefault="00A60AF0">
      <w:pPr>
        <w:pStyle w:val="BodyText"/>
        <w:spacing w:before="10" w:line="530" w:lineRule="atLeast"/>
        <w:ind w:left="1319" w:right="3326" w:hanging="1277"/>
      </w:pPr>
      <w:r>
        <w:t xml:space="preserve">Contact Information is case of Investor </w:t>
      </w:r>
      <w:proofErr w:type="gramStart"/>
      <w:r>
        <w:t>Grievance :</w:t>
      </w:r>
      <w:proofErr w:type="gramEnd"/>
      <w:r>
        <w:t xml:space="preserve"> </w:t>
      </w:r>
    </w:p>
    <w:p w:rsidR="00A60AF0" w:rsidRDefault="00A60AF0">
      <w:pPr>
        <w:pStyle w:val="BodyText"/>
        <w:spacing w:before="10" w:line="530" w:lineRule="atLeast"/>
        <w:ind w:left="1319" w:right="3326" w:hanging="1277"/>
      </w:pPr>
    </w:p>
    <w:p w:rsidR="00A60AF0" w:rsidRDefault="00A60AF0">
      <w:pPr>
        <w:pStyle w:val="BodyText"/>
        <w:spacing w:before="10" w:line="530" w:lineRule="atLeast"/>
        <w:ind w:left="1319" w:right="3326" w:hanging="1277"/>
      </w:pPr>
      <w:r>
        <w:t xml:space="preserve">                       NAIMISHA C GOHIL</w:t>
      </w:r>
    </w:p>
    <w:p w:rsidR="00166470" w:rsidRDefault="00A60AF0">
      <w:pPr>
        <w:pStyle w:val="BodyText"/>
        <w:spacing w:before="28" w:line="232" w:lineRule="auto"/>
        <w:ind w:left="1319" w:right="5017" w:firstLine="2"/>
      </w:pPr>
      <w:r>
        <w:t>Compliance Officer Contact</w:t>
      </w:r>
      <w:r>
        <w:rPr>
          <w:spacing w:val="-15"/>
        </w:rPr>
        <w:t xml:space="preserve"> </w:t>
      </w:r>
      <w:r>
        <w:t>no:</w:t>
      </w:r>
      <w:r>
        <w:rPr>
          <w:spacing w:val="-14"/>
        </w:rPr>
        <w:t xml:space="preserve"> </w:t>
      </w:r>
      <w:r>
        <w:t xml:space="preserve">+91 </w:t>
      </w:r>
      <w:r>
        <w:t>22727684</w:t>
      </w:r>
    </w:p>
    <w:p w:rsidR="00166470" w:rsidRDefault="00A60AF0">
      <w:pPr>
        <w:pStyle w:val="BodyText"/>
        <w:spacing w:before="6"/>
        <w:ind w:left="1317"/>
      </w:pPr>
      <w:r>
        <w:t>IG</w:t>
      </w:r>
      <w:r>
        <w:rPr>
          <w:spacing w:val="6"/>
        </w:rPr>
        <w:t xml:space="preserve"> </w:t>
      </w:r>
      <w:r>
        <w:t>Email:</w:t>
      </w:r>
      <w:r>
        <w:rPr>
          <w:spacing w:val="8"/>
        </w:rPr>
        <w:t xml:space="preserve"> naimisha.gohil@akdsec.in</w:t>
      </w:r>
    </w:p>
    <w:sectPr w:rsidR="00166470">
      <w:type w:val="continuous"/>
      <w:pgSz w:w="11900" w:h="16850"/>
      <w:pgMar w:top="19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79E6"/>
    <w:multiLevelType w:val="hybridMultilevel"/>
    <w:tmpl w:val="79D45F4A"/>
    <w:lvl w:ilvl="0" w:tplc="0F92C522">
      <w:start w:val="1"/>
      <w:numFmt w:val="decimal"/>
      <w:lvlText w:val="%1."/>
      <w:lvlJc w:val="left"/>
      <w:pPr>
        <w:ind w:left="685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532F31E">
      <w:numFmt w:val="bullet"/>
      <w:lvlText w:val="•"/>
      <w:lvlJc w:val="left"/>
      <w:pPr>
        <w:ind w:left="1518" w:hanging="353"/>
      </w:pPr>
      <w:rPr>
        <w:rFonts w:hint="default"/>
        <w:lang w:val="en-US" w:eastAsia="en-US" w:bidi="ar-SA"/>
      </w:rPr>
    </w:lvl>
    <w:lvl w:ilvl="2" w:tplc="8DD81678">
      <w:numFmt w:val="bullet"/>
      <w:lvlText w:val="•"/>
      <w:lvlJc w:val="left"/>
      <w:pPr>
        <w:ind w:left="2357" w:hanging="353"/>
      </w:pPr>
      <w:rPr>
        <w:rFonts w:hint="default"/>
        <w:lang w:val="en-US" w:eastAsia="en-US" w:bidi="ar-SA"/>
      </w:rPr>
    </w:lvl>
    <w:lvl w:ilvl="3" w:tplc="66C61EF2">
      <w:numFmt w:val="bullet"/>
      <w:lvlText w:val="•"/>
      <w:lvlJc w:val="left"/>
      <w:pPr>
        <w:ind w:left="3195" w:hanging="353"/>
      </w:pPr>
      <w:rPr>
        <w:rFonts w:hint="default"/>
        <w:lang w:val="en-US" w:eastAsia="en-US" w:bidi="ar-SA"/>
      </w:rPr>
    </w:lvl>
    <w:lvl w:ilvl="4" w:tplc="7FE4ADA6">
      <w:numFmt w:val="bullet"/>
      <w:lvlText w:val="•"/>
      <w:lvlJc w:val="left"/>
      <w:pPr>
        <w:ind w:left="4034" w:hanging="353"/>
      </w:pPr>
      <w:rPr>
        <w:rFonts w:hint="default"/>
        <w:lang w:val="en-US" w:eastAsia="en-US" w:bidi="ar-SA"/>
      </w:rPr>
    </w:lvl>
    <w:lvl w:ilvl="5" w:tplc="61964BE6">
      <w:numFmt w:val="bullet"/>
      <w:lvlText w:val="•"/>
      <w:lvlJc w:val="left"/>
      <w:pPr>
        <w:ind w:left="4872" w:hanging="353"/>
      </w:pPr>
      <w:rPr>
        <w:rFonts w:hint="default"/>
        <w:lang w:val="en-US" w:eastAsia="en-US" w:bidi="ar-SA"/>
      </w:rPr>
    </w:lvl>
    <w:lvl w:ilvl="6" w:tplc="21F64432">
      <w:numFmt w:val="bullet"/>
      <w:lvlText w:val="•"/>
      <w:lvlJc w:val="left"/>
      <w:pPr>
        <w:ind w:left="5711" w:hanging="353"/>
      </w:pPr>
      <w:rPr>
        <w:rFonts w:hint="default"/>
        <w:lang w:val="en-US" w:eastAsia="en-US" w:bidi="ar-SA"/>
      </w:rPr>
    </w:lvl>
    <w:lvl w:ilvl="7" w:tplc="83BE7A44">
      <w:numFmt w:val="bullet"/>
      <w:lvlText w:val="•"/>
      <w:lvlJc w:val="left"/>
      <w:pPr>
        <w:ind w:left="6549" w:hanging="353"/>
      </w:pPr>
      <w:rPr>
        <w:rFonts w:hint="default"/>
        <w:lang w:val="en-US" w:eastAsia="en-US" w:bidi="ar-SA"/>
      </w:rPr>
    </w:lvl>
    <w:lvl w:ilvl="8" w:tplc="17E29048">
      <w:numFmt w:val="bullet"/>
      <w:lvlText w:val="•"/>
      <w:lvlJc w:val="left"/>
      <w:pPr>
        <w:ind w:left="7388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470"/>
    <w:rsid w:val="00166470"/>
    <w:rsid w:val="00A6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"/>
    <w:qFormat/>
    <w:pPr>
      <w:spacing w:before="175"/>
      <w:ind w:left="9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85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"/>
    <w:qFormat/>
    <w:pPr>
      <w:spacing w:before="175"/>
      <w:ind w:left="9"/>
      <w:jc w:val="center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85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grievance@mygain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REDRESSALMECHANISM.docx</vt:lpstr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REDRESSALMECHANISM.docx</dc:title>
  <dc:creator>Administrator</dc:creator>
  <cp:lastModifiedBy>Administrator</cp:lastModifiedBy>
  <cp:revision>2</cp:revision>
  <dcterms:created xsi:type="dcterms:W3CDTF">2025-05-21T13:15:00Z</dcterms:created>
  <dcterms:modified xsi:type="dcterms:W3CDTF">2025-05-21T13:15:00Z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www.ilovepdf.com</vt:lpwstr>
  </property>
</Properties>
</file>